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F35BF" w:rsidRPr="00BF35BF" w:rsidRDefault="00BF35BF" w:rsidP="00BF35BF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22272F"/>
          <w:sz w:val="32"/>
          <w:szCs w:val="32"/>
          <w:lang w:eastAsia="ru-RU"/>
        </w:rPr>
      </w:pPr>
      <w:r w:rsidRPr="00BF35BF">
        <w:rPr>
          <w:rFonts w:ascii="Times New Roman" w:eastAsia="Times New Roman" w:hAnsi="Times New Roman" w:cs="Times New Roman"/>
          <w:color w:val="22272F"/>
          <w:sz w:val="32"/>
          <w:szCs w:val="32"/>
          <w:lang w:eastAsia="ru-RU"/>
        </w:rPr>
        <w:t>Постановление Правительства РФ от 30 июля 1994 г. N 890</w:t>
      </w:r>
      <w:r w:rsidRPr="00BF35BF">
        <w:rPr>
          <w:rFonts w:ascii="Times New Roman" w:eastAsia="Times New Roman" w:hAnsi="Times New Roman" w:cs="Times New Roman"/>
          <w:color w:val="22272F"/>
          <w:sz w:val="32"/>
          <w:szCs w:val="32"/>
          <w:lang w:eastAsia="ru-RU"/>
        </w:rPr>
        <w:br/>
        <w:t>"О государственной поддержке развития медицинской промышленности и улучшении обеспечения населения и учреждений здравоохранения лекарственными средствами и изделиями медицинского назначения"</w:t>
      </w:r>
    </w:p>
    <w:p w:rsidR="00BF35BF" w:rsidRPr="00BF35BF" w:rsidRDefault="00BF35BF" w:rsidP="00BF35BF">
      <w:pPr>
        <w:pBdr>
          <w:bottom w:val="dashed" w:sz="6" w:space="0" w:color="auto"/>
        </w:pBdr>
        <w:shd w:val="clear" w:color="auto" w:fill="E1E2E2"/>
        <w:spacing w:after="30" w:line="240" w:lineRule="auto"/>
        <w:jc w:val="both"/>
        <w:outlineLvl w:val="3"/>
        <w:rPr>
          <w:rFonts w:ascii="Times New Roman" w:eastAsia="Times New Roman" w:hAnsi="Times New Roman" w:cs="Times New Roman"/>
          <w:color w:val="3272C0"/>
          <w:sz w:val="24"/>
          <w:szCs w:val="24"/>
          <w:lang w:eastAsia="ru-RU"/>
        </w:rPr>
      </w:pPr>
      <w:r w:rsidRPr="00BF35BF">
        <w:rPr>
          <w:rFonts w:ascii="Times New Roman" w:eastAsia="Times New Roman" w:hAnsi="Times New Roman" w:cs="Times New Roman"/>
          <w:color w:val="3272C0"/>
          <w:sz w:val="24"/>
          <w:szCs w:val="24"/>
          <w:lang w:eastAsia="ru-RU"/>
        </w:rPr>
        <w:t>С изменениями и дополнениями от:</w:t>
      </w:r>
    </w:p>
    <w:p w:rsidR="00BF35BF" w:rsidRPr="00BF35BF" w:rsidRDefault="00BF35BF" w:rsidP="00BF35BF">
      <w:pPr>
        <w:shd w:val="clear" w:color="auto" w:fill="E1E2E2"/>
        <w:spacing w:line="240" w:lineRule="auto"/>
        <w:jc w:val="both"/>
        <w:rPr>
          <w:rFonts w:ascii="Times New Roman" w:eastAsia="Times New Roman" w:hAnsi="Times New Roman" w:cs="Times New Roman"/>
          <w:color w:val="464C55"/>
          <w:sz w:val="20"/>
          <w:szCs w:val="20"/>
          <w:lang w:eastAsia="ru-RU"/>
        </w:rPr>
      </w:pPr>
      <w:r w:rsidRPr="00BF35BF">
        <w:rPr>
          <w:rFonts w:ascii="Times New Roman" w:eastAsia="Times New Roman" w:hAnsi="Times New Roman" w:cs="Times New Roman"/>
          <w:color w:val="464C55"/>
          <w:sz w:val="20"/>
          <w:szCs w:val="20"/>
          <w:lang w:eastAsia="ru-RU"/>
        </w:rPr>
        <w:t>10 июля 1995 г., 27 декабря 1997 г., 3 августа 1998 г., 29 марта, 5 апреля 1999 г., 21 сентября 2000 г., 9 ноября 2001 г., 14 февраля 2002 г.</w:t>
      </w:r>
    </w:p>
    <w:p w:rsidR="00BF35BF" w:rsidRPr="00BF35BF" w:rsidRDefault="00BF35BF" w:rsidP="00BF35BF">
      <w:pPr>
        <w:shd w:val="clear" w:color="auto" w:fill="F0E9D3"/>
        <w:spacing w:after="0" w:line="240" w:lineRule="auto"/>
        <w:jc w:val="both"/>
        <w:rPr>
          <w:rFonts w:ascii="Times New Roman" w:eastAsia="Times New Roman" w:hAnsi="Times New Roman" w:cs="Times New Roman"/>
          <w:color w:val="464C55"/>
          <w:sz w:val="20"/>
          <w:szCs w:val="20"/>
          <w:lang w:eastAsia="ru-RU"/>
        </w:rPr>
      </w:pPr>
      <w:r w:rsidRPr="00BF35BF">
        <w:rPr>
          <w:rFonts w:ascii="Times New Roman" w:eastAsia="Times New Roman" w:hAnsi="Times New Roman" w:cs="Times New Roman"/>
          <w:color w:val="464C55"/>
          <w:sz w:val="20"/>
          <w:szCs w:val="20"/>
          <w:lang w:eastAsia="ru-RU"/>
        </w:rPr>
        <w:t>Настоящий документ до 13 июня 2024 г. был включен в </w:t>
      </w:r>
      <w:hyperlink r:id="rId4" w:anchor="/multilink/101268/paragraph/1073767526/number/0" w:history="1">
        <w:r w:rsidRPr="00BF35BF">
          <w:rPr>
            <w:rFonts w:ascii="Times New Roman" w:eastAsia="Times New Roman" w:hAnsi="Times New Roman" w:cs="Times New Roman"/>
            <w:color w:val="3272C0"/>
            <w:sz w:val="20"/>
            <w:szCs w:val="20"/>
            <w:lang w:eastAsia="ru-RU"/>
          </w:rPr>
          <w:t>перечень</w:t>
        </w:r>
      </w:hyperlink>
      <w:r w:rsidRPr="00BF35BF">
        <w:rPr>
          <w:rFonts w:ascii="Times New Roman" w:eastAsia="Times New Roman" w:hAnsi="Times New Roman" w:cs="Times New Roman"/>
          <w:color w:val="464C55"/>
          <w:sz w:val="20"/>
          <w:szCs w:val="20"/>
          <w:lang w:eastAsia="ru-RU"/>
        </w:rPr>
        <w:t> НПА, на которые не распространялось требование об отмене с 1 января 2021 г., установленное </w:t>
      </w:r>
      <w:hyperlink r:id="rId5" w:anchor="/document/74449388/entry/151" w:history="1">
        <w:r w:rsidRPr="00BF35BF">
          <w:rPr>
            <w:rFonts w:ascii="Times New Roman" w:eastAsia="Times New Roman" w:hAnsi="Times New Roman" w:cs="Times New Roman"/>
            <w:color w:val="3272C0"/>
            <w:sz w:val="20"/>
            <w:szCs w:val="20"/>
            <w:lang w:eastAsia="ru-RU"/>
          </w:rPr>
          <w:t>Федеральным законом</w:t>
        </w:r>
      </w:hyperlink>
      <w:r w:rsidRPr="00BF35BF">
        <w:rPr>
          <w:rFonts w:ascii="Times New Roman" w:eastAsia="Times New Roman" w:hAnsi="Times New Roman" w:cs="Times New Roman"/>
          <w:color w:val="464C55"/>
          <w:sz w:val="20"/>
          <w:szCs w:val="20"/>
          <w:lang w:eastAsia="ru-RU"/>
        </w:rPr>
        <w:t> от 31 июля 2020 г. N 247-ФЗ</w:t>
      </w:r>
    </w:p>
    <w:p w:rsidR="00BF35BF" w:rsidRPr="00BF35BF" w:rsidRDefault="00BF35BF" w:rsidP="00BF35BF">
      <w:pPr>
        <w:shd w:val="clear" w:color="auto" w:fill="F0E9D3"/>
        <w:spacing w:line="240" w:lineRule="auto"/>
        <w:jc w:val="both"/>
        <w:rPr>
          <w:rFonts w:ascii="Times New Roman" w:eastAsia="Times New Roman" w:hAnsi="Times New Roman" w:cs="Times New Roman"/>
          <w:color w:val="464C55"/>
          <w:sz w:val="20"/>
          <w:szCs w:val="20"/>
          <w:lang w:eastAsia="ru-RU"/>
        </w:rPr>
      </w:pPr>
      <w:r w:rsidRPr="00BF35BF">
        <w:rPr>
          <w:rFonts w:ascii="Times New Roman" w:eastAsia="Times New Roman" w:hAnsi="Times New Roman" w:cs="Times New Roman"/>
          <w:color w:val="464C55"/>
          <w:sz w:val="20"/>
          <w:szCs w:val="20"/>
          <w:lang w:eastAsia="ru-RU"/>
        </w:rPr>
        <w:t>С 13 июня 2024 г. соблюдение требований настоящего документа не может оцениваться в рамках федерального государственного надзора в сфере обращения лекарственных средств и государственного контроля за обращением медицинских изделий в связи с его исключением из указанного перечня</w:t>
      </w:r>
    </w:p>
    <w:p w:rsidR="00BF35BF" w:rsidRPr="00BF35BF" w:rsidRDefault="00BF35BF" w:rsidP="00BF35B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BF35B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Учитывая, что в сложившихся экономических условиях обеспечение лекарственными средствами населения и учреждений здравоохранения не улучшается, а работа отечественной фармацевтической промышленности не решает в полной мере стоящих перед ней задач, Правительство Российской Федерации постановляет:</w:t>
      </w:r>
    </w:p>
    <w:p w:rsidR="00BF35BF" w:rsidRPr="00BF35BF" w:rsidRDefault="00BF35BF" w:rsidP="00BF35B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BF35B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1. </w:t>
      </w:r>
      <w:hyperlink r:id="rId6" w:anchor="/document/12115176/entry/2007" w:history="1">
        <w:r w:rsidRPr="00BF35BF">
          <w:rPr>
            <w:rFonts w:ascii="Times New Roman" w:eastAsia="Times New Roman" w:hAnsi="Times New Roman" w:cs="Times New Roman"/>
            <w:color w:val="3272C0"/>
            <w:sz w:val="23"/>
            <w:szCs w:val="23"/>
            <w:lang w:eastAsia="ru-RU"/>
          </w:rPr>
          <w:t>Утратил силу</w:t>
        </w:r>
      </w:hyperlink>
      <w:r w:rsidRPr="00BF35B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.</w:t>
      </w:r>
    </w:p>
    <w:p w:rsidR="00BF35BF" w:rsidRPr="00BF35BF" w:rsidRDefault="00BF35BF" w:rsidP="00BF35BF">
      <w:pPr>
        <w:shd w:val="clear" w:color="auto" w:fill="F0E9D3"/>
        <w:spacing w:line="240" w:lineRule="auto"/>
        <w:jc w:val="both"/>
        <w:rPr>
          <w:rFonts w:ascii="Times New Roman" w:eastAsia="Times New Roman" w:hAnsi="Times New Roman" w:cs="Times New Roman"/>
          <w:color w:val="464C55"/>
          <w:sz w:val="20"/>
          <w:szCs w:val="20"/>
          <w:lang w:eastAsia="ru-RU"/>
        </w:rPr>
      </w:pPr>
      <w:r w:rsidRPr="00BF35BF">
        <w:rPr>
          <w:rFonts w:ascii="Times New Roman" w:eastAsia="Times New Roman" w:hAnsi="Times New Roman" w:cs="Times New Roman"/>
          <w:color w:val="464C55"/>
          <w:sz w:val="20"/>
          <w:szCs w:val="20"/>
          <w:lang w:eastAsia="ru-RU"/>
        </w:rPr>
        <w:t>См. текст </w:t>
      </w:r>
      <w:hyperlink r:id="rId7" w:anchor="/document/5178359/entry/1" w:history="1">
        <w:r w:rsidRPr="00BF35BF">
          <w:rPr>
            <w:rFonts w:ascii="Times New Roman" w:eastAsia="Times New Roman" w:hAnsi="Times New Roman" w:cs="Times New Roman"/>
            <w:color w:val="3272C0"/>
            <w:sz w:val="20"/>
            <w:szCs w:val="20"/>
            <w:lang w:eastAsia="ru-RU"/>
          </w:rPr>
          <w:t>пункта 1</w:t>
        </w:r>
      </w:hyperlink>
    </w:p>
    <w:p w:rsidR="00BF35BF" w:rsidRPr="00BF35BF" w:rsidRDefault="00BF35BF" w:rsidP="00BF35BF">
      <w:pPr>
        <w:shd w:val="clear" w:color="auto" w:fill="F0E9D3"/>
        <w:spacing w:after="0" w:line="240" w:lineRule="auto"/>
        <w:jc w:val="both"/>
        <w:rPr>
          <w:rFonts w:ascii="Times New Roman" w:eastAsia="Times New Roman" w:hAnsi="Times New Roman" w:cs="Times New Roman"/>
          <w:color w:val="464C55"/>
          <w:sz w:val="20"/>
          <w:szCs w:val="20"/>
          <w:lang w:eastAsia="ru-RU"/>
        </w:rPr>
      </w:pPr>
      <w:hyperlink r:id="rId8" w:anchor="/document/12124785/entry/8" w:history="1">
        <w:r w:rsidRPr="00BF35BF">
          <w:rPr>
            <w:rFonts w:ascii="Times New Roman" w:eastAsia="Times New Roman" w:hAnsi="Times New Roman" w:cs="Times New Roman"/>
            <w:color w:val="3272C0"/>
            <w:sz w:val="20"/>
            <w:szCs w:val="20"/>
            <w:lang w:eastAsia="ru-RU"/>
          </w:rPr>
          <w:t>Постановлением</w:t>
        </w:r>
      </w:hyperlink>
      <w:r w:rsidRPr="00BF35BF">
        <w:rPr>
          <w:rFonts w:ascii="Times New Roman" w:eastAsia="Times New Roman" w:hAnsi="Times New Roman" w:cs="Times New Roman"/>
          <w:color w:val="464C55"/>
          <w:sz w:val="20"/>
          <w:szCs w:val="20"/>
          <w:lang w:eastAsia="ru-RU"/>
        </w:rPr>
        <w:t> Правительства РФ от 9 ноября 2001 г. N 782 в пункт 2 настоящего постановления внесены изменения</w:t>
      </w:r>
    </w:p>
    <w:p w:rsidR="00BF35BF" w:rsidRPr="00BF35BF" w:rsidRDefault="00BF35BF" w:rsidP="00BF35BF">
      <w:pPr>
        <w:shd w:val="clear" w:color="auto" w:fill="F0E9D3"/>
        <w:spacing w:line="240" w:lineRule="auto"/>
        <w:jc w:val="both"/>
        <w:rPr>
          <w:rFonts w:ascii="Times New Roman" w:eastAsia="Times New Roman" w:hAnsi="Times New Roman" w:cs="Times New Roman"/>
          <w:color w:val="464C55"/>
          <w:sz w:val="20"/>
          <w:szCs w:val="20"/>
          <w:lang w:eastAsia="ru-RU"/>
        </w:rPr>
      </w:pPr>
      <w:hyperlink r:id="rId9" w:anchor="/document/5178357/entry/2" w:history="1">
        <w:r w:rsidRPr="00BF35BF">
          <w:rPr>
            <w:rFonts w:ascii="Times New Roman" w:eastAsia="Times New Roman" w:hAnsi="Times New Roman" w:cs="Times New Roman"/>
            <w:color w:val="3272C0"/>
            <w:sz w:val="20"/>
            <w:szCs w:val="20"/>
            <w:lang w:eastAsia="ru-RU"/>
          </w:rPr>
          <w:t>См. текст пункта в предыдущей редакции</w:t>
        </w:r>
      </w:hyperlink>
    </w:p>
    <w:p w:rsidR="00BF35BF" w:rsidRPr="00BF35BF" w:rsidRDefault="00BF35BF" w:rsidP="00BF35B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BF35B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2. Министерству здравоохранения и медицинской промышленности Российской Федерации в целях реализации мер, направленных на улучшение лекарственного обеспечения населения и лечебно-профилактических учреждений здравоохранения:</w:t>
      </w:r>
    </w:p>
    <w:p w:rsidR="00BF35BF" w:rsidRPr="00BF35BF" w:rsidRDefault="00BF35BF" w:rsidP="00BF35B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BF35B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абзац второй </w:t>
      </w:r>
      <w:hyperlink r:id="rId10" w:anchor="/document/12124785/entry/8" w:history="1">
        <w:r w:rsidRPr="00BF35BF">
          <w:rPr>
            <w:rFonts w:ascii="Times New Roman" w:eastAsia="Times New Roman" w:hAnsi="Times New Roman" w:cs="Times New Roman"/>
            <w:color w:val="3272C0"/>
            <w:sz w:val="23"/>
            <w:szCs w:val="23"/>
            <w:lang w:eastAsia="ru-RU"/>
          </w:rPr>
          <w:t>утратил силу</w:t>
        </w:r>
      </w:hyperlink>
      <w:r w:rsidRPr="00BF35B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;</w:t>
      </w:r>
    </w:p>
    <w:p w:rsidR="00BF35BF" w:rsidRPr="00BF35BF" w:rsidRDefault="00BF35BF" w:rsidP="00BF35BF">
      <w:pPr>
        <w:shd w:val="clear" w:color="auto" w:fill="F0E9D3"/>
        <w:spacing w:line="240" w:lineRule="auto"/>
        <w:jc w:val="both"/>
        <w:rPr>
          <w:rFonts w:ascii="Times New Roman" w:eastAsia="Times New Roman" w:hAnsi="Times New Roman" w:cs="Times New Roman"/>
          <w:color w:val="464C55"/>
          <w:sz w:val="20"/>
          <w:szCs w:val="20"/>
          <w:lang w:eastAsia="ru-RU"/>
        </w:rPr>
      </w:pPr>
      <w:r w:rsidRPr="00BF35BF">
        <w:rPr>
          <w:rFonts w:ascii="Times New Roman" w:eastAsia="Times New Roman" w:hAnsi="Times New Roman" w:cs="Times New Roman"/>
          <w:color w:val="464C55"/>
          <w:sz w:val="20"/>
          <w:szCs w:val="20"/>
          <w:lang w:eastAsia="ru-RU"/>
        </w:rPr>
        <w:t>См. текст </w:t>
      </w:r>
      <w:hyperlink r:id="rId11" w:anchor="/document/5178357/entry/22" w:history="1">
        <w:r w:rsidRPr="00BF35BF">
          <w:rPr>
            <w:rFonts w:ascii="Times New Roman" w:eastAsia="Times New Roman" w:hAnsi="Times New Roman" w:cs="Times New Roman"/>
            <w:color w:val="3272C0"/>
            <w:sz w:val="20"/>
            <w:szCs w:val="20"/>
            <w:lang w:eastAsia="ru-RU"/>
          </w:rPr>
          <w:t>абзаца второго пункта 2</w:t>
        </w:r>
      </w:hyperlink>
    </w:p>
    <w:p w:rsidR="00BF35BF" w:rsidRPr="00BF35BF" w:rsidRDefault="00BF35BF" w:rsidP="00BF35B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BF35B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абзац третий </w:t>
      </w:r>
      <w:hyperlink r:id="rId12" w:anchor="/document/12124785/entry/8" w:history="1">
        <w:r w:rsidRPr="00BF35BF">
          <w:rPr>
            <w:rFonts w:ascii="Times New Roman" w:eastAsia="Times New Roman" w:hAnsi="Times New Roman" w:cs="Times New Roman"/>
            <w:color w:val="3272C0"/>
            <w:sz w:val="23"/>
            <w:szCs w:val="23"/>
            <w:lang w:eastAsia="ru-RU"/>
          </w:rPr>
          <w:t>утратил силу</w:t>
        </w:r>
      </w:hyperlink>
      <w:r w:rsidRPr="00BF35B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;</w:t>
      </w:r>
    </w:p>
    <w:p w:rsidR="00BF35BF" w:rsidRPr="00BF35BF" w:rsidRDefault="00BF35BF" w:rsidP="00BF35BF">
      <w:pPr>
        <w:shd w:val="clear" w:color="auto" w:fill="F0E9D3"/>
        <w:spacing w:line="240" w:lineRule="auto"/>
        <w:jc w:val="both"/>
        <w:rPr>
          <w:rFonts w:ascii="Times New Roman" w:eastAsia="Times New Roman" w:hAnsi="Times New Roman" w:cs="Times New Roman"/>
          <w:color w:val="464C55"/>
          <w:sz w:val="20"/>
          <w:szCs w:val="20"/>
          <w:lang w:eastAsia="ru-RU"/>
        </w:rPr>
      </w:pPr>
      <w:r w:rsidRPr="00BF35BF">
        <w:rPr>
          <w:rFonts w:ascii="Times New Roman" w:eastAsia="Times New Roman" w:hAnsi="Times New Roman" w:cs="Times New Roman"/>
          <w:color w:val="464C55"/>
          <w:sz w:val="20"/>
          <w:szCs w:val="20"/>
          <w:lang w:eastAsia="ru-RU"/>
        </w:rPr>
        <w:t>См. текст </w:t>
      </w:r>
      <w:hyperlink r:id="rId13" w:anchor="/document/5178357/entry/23" w:history="1">
        <w:r w:rsidRPr="00BF35BF">
          <w:rPr>
            <w:rFonts w:ascii="Times New Roman" w:eastAsia="Times New Roman" w:hAnsi="Times New Roman" w:cs="Times New Roman"/>
            <w:color w:val="3272C0"/>
            <w:sz w:val="20"/>
            <w:szCs w:val="20"/>
            <w:lang w:eastAsia="ru-RU"/>
          </w:rPr>
          <w:t>абзаца третьего пункта 2</w:t>
        </w:r>
      </w:hyperlink>
    </w:p>
    <w:p w:rsidR="00BF35BF" w:rsidRPr="00BF35BF" w:rsidRDefault="00BF35BF" w:rsidP="00BF35BF">
      <w:pPr>
        <w:shd w:val="clear" w:color="auto" w:fill="F0E9D3"/>
        <w:spacing w:line="240" w:lineRule="auto"/>
        <w:jc w:val="both"/>
        <w:rPr>
          <w:rFonts w:ascii="Times New Roman" w:eastAsia="Times New Roman" w:hAnsi="Times New Roman" w:cs="Times New Roman"/>
          <w:color w:val="464C55"/>
          <w:sz w:val="20"/>
          <w:szCs w:val="20"/>
          <w:lang w:eastAsia="ru-RU"/>
        </w:rPr>
      </w:pPr>
      <w:r w:rsidRPr="00BF35BF">
        <w:rPr>
          <w:rFonts w:ascii="Times New Roman" w:eastAsia="Times New Roman" w:hAnsi="Times New Roman" w:cs="Times New Roman"/>
          <w:color w:val="464C55"/>
          <w:sz w:val="20"/>
          <w:szCs w:val="20"/>
          <w:lang w:eastAsia="ru-RU"/>
        </w:rPr>
        <w:t>См. </w:t>
      </w:r>
      <w:hyperlink r:id="rId14" w:anchor="/document/4177040/entry/0" w:history="1">
        <w:r w:rsidRPr="00BF35BF">
          <w:rPr>
            <w:rFonts w:ascii="Times New Roman" w:eastAsia="Times New Roman" w:hAnsi="Times New Roman" w:cs="Times New Roman"/>
            <w:color w:val="3272C0"/>
            <w:sz w:val="20"/>
            <w:szCs w:val="20"/>
            <w:lang w:eastAsia="ru-RU"/>
          </w:rPr>
          <w:t>приказ</w:t>
        </w:r>
      </w:hyperlink>
      <w:r w:rsidRPr="00BF35BF">
        <w:rPr>
          <w:rFonts w:ascii="Times New Roman" w:eastAsia="Times New Roman" w:hAnsi="Times New Roman" w:cs="Times New Roman"/>
          <w:color w:val="464C55"/>
          <w:sz w:val="20"/>
          <w:szCs w:val="20"/>
          <w:lang w:eastAsia="ru-RU"/>
        </w:rPr>
        <w:t> Минздрава РФ от 7 сентября 2000 г. N 340 "О введении форм федерального государственного статистического наблюдения за закупкой, продажей и запасами жизненно необходимых и важнейших лекарственных средств и фактическими ценами на них"</w:t>
      </w:r>
    </w:p>
    <w:p w:rsidR="00BF35BF" w:rsidRPr="00BF35BF" w:rsidRDefault="00BF35BF" w:rsidP="00BF35B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BF35B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утвердить в месячный срок по согласованию с Министерством экономики Российской Федерации обязательный для аптек и аптечных учреждений всех форм собственности ассортиментный перечень лекарственных, профилактических и диагностических средств и изделий медицинского назначения.</w:t>
      </w:r>
    </w:p>
    <w:p w:rsidR="00BF35BF" w:rsidRPr="00BF35BF" w:rsidRDefault="00BF35BF" w:rsidP="00BF35B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BF35B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3. Утвердить Перечень групп населения и категорий заболеваний, при амбулаторном лечении которых лекарственные средства и изделия медицинского назначения отпускаются по рецептам врачей бесплатно, согласно </w:t>
      </w:r>
      <w:hyperlink r:id="rId15" w:anchor="/document/101268/entry/1000" w:history="1">
        <w:r w:rsidRPr="00BF35BF">
          <w:rPr>
            <w:rFonts w:ascii="Times New Roman" w:eastAsia="Times New Roman" w:hAnsi="Times New Roman" w:cs="Times New Roman"/>
            <w:color w:val="3272C0"/>
            <w:sz w:val="23"/>
            <w:szCs w:val="23"/>
            <w:lang w:eastAsia="ru-RU"/>
          </w:rPr>
          <w:t>приложению N 1</w:t>
        </w:r>
      </w:hyperlink>
      <w:r w:rsidRPr="00BF35B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, и Перечень групп населения, при амбулаторном лечении которых лекарственные средства отпускаются по рецептам врачей с 50-процентной скидкой, согласно </w:t>
      </w:r>
      <w:hyperlink r:id="rId16" w:anchor="/document/101268/entry/2000" w:history="1">
        <w:r w:rsidRPr="00BF35BF">
          <w:rPr>
            <w:rFonts w:ascii="Times New Roman" w:eastAsia="Times New Roman" w:hAnsi="Times New Roman" w:cs="Times New Roman"/>
            <w:color w:val="3272C0"/>
            <w:sz w:val="23"/>
            <w:szCs w:val="23"/>
            <w:lang w:eastAsia="ru-RU"/>
          </w:rPr>
          <w:t>приложению N 2.</w:t>
        </w:r>
      </w:hyperlink>
    </w:p>
    <w:p w:rsidR="00BF35BF" w:rsidRPr="00BF35BF" w:rsidRDefault="00BF35BF" w:rsidP="00BF35BF">
      <w:pPr>
        <w:shd w:val="clear" w:color="auto" w:fill="F0E9D3"/>
        <w:spacing w:after="0" w:line="240" w:lineRule="auto"/>
        <w:jc w:val="both"/>
        <w:rPr>
          <w:rFonts w:ascii="Times New Roman" w:eastAsia="Times New Roman" w:hAnsi="Times New Roman" w:cs="Times New Roman"/>
          <w:color w:val="464C55"/>
          <w:sz w:val="20"/>
          <w:szCs w:val="20"/>
          <w:lang w:eastAsia="ru-RU"/>
        </w:rPr>
      </w:pPr>
      <w:hyperlink r:id="rId17" w:anchor="/document/12112549/entry/1" w:history="1">
        <w:r w:rsidRPr="00BF35BF">
          <w:rPr>
            <w:rFonts w:ascii="Times New Roman" w:eastAsia="Times New Roman" w:hAnsi="Times New Roman" w:cs="Times New Roman"/>
            <w:color w:val="3272C0"/>
            <w:sz w:val="20"/>
            <w:szCs w:val="20"/>
            <w:lang w:eastAsia="ru-RU"/>
          </w:rPr>
          <w:t>Постановлением</w:t>
        </w:r>
      </w:hyperlink>
      <w:r w:rsidRPr="00BF35BF">
        <w:rPr>
          <w:rFonts w:ascii="Times New Roman" w:eastAsia="Times New Roman" w:hAnsi="Times New Roman" w:cs="Times New Roman"/>
          <w:color w:val="464C55"/>
          <w:sz w:val="20"/>
          <w:szCs w:val="20"/>
          <w:lang w:eastAsia="ru-RU"/>
        </w:rPr>
        <w:t> Правительства РФ от 3 августа 1998 г. N 882 в пункт 4 настоящего постановления внесены изменения</w:t>
      </w:r>
    </w:p>
    <w:p w:rsidR="00BF35BF" w:rsidRPr="00BF35BF" w:rsidRDefault="00BF35BF" w:rsidP="00BF35BF">
      <w:pPr>
        <w:shd w:val="clear" w:color="auto" w:fill="F0E9D3"/>
        <w:spacing w:line="240" w:lineRule="auto"/>
        <w:jc w:val="both"/>
        <w:rPr>
          <w:rFonts w:ascii="Times New Roman" w:eastAsia="Times New Roman" w:hAnsi="Times New Roman" w:cs="Times New Roman"/>
          <w:color w:val="464C55"/>
          <w:sz w:val="20"/>
          <w:szCs w:val="20"/>
          <w:lang w:eastAsia="ru-RU"/>
        </w:rPr>
      </w:pPr>
      <w:hyperlink r:id="rId18" w:anchor="/document/5178360/entry/4" w:history="1">
        <w:r w:rsidRPr="00BF35BF">
          <w:rPr>
            <w:rFonts w:ascii="Times New Roman" w:eastAsia="Times New Roman" w:hAnsi="Times New Roman" w:cs="Times New Roman"/>
            <w:color w:val="3272C0"/>
            <w:sz w:val="20"/>
            <w:szCs w:val="20"/>
            <w:lang w:eastAsia="ru-RU"/>
          </w:rPr>
          <w:t>См. текст пункта в предыдущей редакции</w:t>
        </w:r>
      </w:hyperlink>
    </w:p>
    <w:p w:rsidR="00BF35BF" w:rsidRPr="00BF35BF" w:rsidRDefault="00BF35BF" w:rsidP="00BF35B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BF35B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4. Органам исполнительной власти субъектов Российской Федерации:</w:t>
      </w:r>
    </w:p>
    <w:p w:rsidR="00BF35BF" w:rsidRPr="00BF35BF" w:rsidRDefault="00BF35BF" w:rsidP="00BF35B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BF35B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осуществлять меры по контролю за наличием в аптечных учреждениях независимо от форм собственности лекарственных, профилактических и диагностических средств и изделий медицинского назначения, вошедших в обязательный ассортиментный перечень. При отсутствии в аптечных учреждениях лекарственных, профилактических и диагностических средств и изделий медицинского назначения, входящих в обязательный ассортиментный перечень, - принимать соответствующие меры;</w:t>
      </w:r>
    </w:p>
    <w:p w:rsidR="00BF35BF" w:rsidRPr="00BF35BF" w:rsidRDefault="00BF35BF" w:rsidP="00BF35BF">
      <w:pPr>
        <w:shd w:val="clear" w:color="auto" w:fill="F0E9D3"/>
        <w:spacing w:line="240" w:lineRule="auto"/>
        <w:jc w:val="both"/>
        <w:rPr>
          <w:rFonts w:ascii="Times New Roman" w:eastAsia="Times New Roman" w:hAnsi="Times New Roman" w:cs="Times New Roman"/>
          <w:color w:val="464C55"/>
          <w:sz w:val="20"/>
          <w:szCs w:val="20"/>
          <w:lang w:eastAsia="ru-RU"/>
        </w:rPr>
      </w:pPr>
      <w:hyperlink r:id="rId19" w:anchor="/document/12124785/entry/8" w:history="1">
        <w:r w:rsidRPr="00BF35BF">
          <w:rPr>
            <w:rFonts w:ascii="Times New Roman" w:eastAsia="Times New Roman" w:hAnsi="Times New Roman" w:cs="Times New Roman"/>
            <w:color w:val="3272C0"/>
            <w:sz w:val="20"/>
            <w:szCs w:val="20"/>
            <w:lang w:eastAsia="ru-RU"/>
          </w:rPr>
          <w:t>Постановлением</w:t>
        </w:r>
      </w:hyperlink>
      <w:r w:rsidRPr="00BF35BF">
        <w:rPr>
          <w:rFonts w:ascii="Times New Roman" w:eastAsia="Times New Roman" w:hAnsi="Times New Roman" w:cs="Times New Roman"/>
          <w:color w:val="464C55"/>
          <w:sz w:val="20"/>
          <w:szCs w:val="20"/>
          <w:lang w:eastAsia="ru-RU"/>
        </w:rPr>
        <w:t> Правительства РФ от 9 ноября 2001 г. N 782 абзац третий пункта 4 (в части жизненно необходимых и важнейших лекарственных средств) настоящего постановления признан утратившим силу</w:t>
      </w:r>
    </w:p>
    <w:p w:rsidR="00BF35BF" w:rsidRPr="00BF35BF" w:rsidRDefault="00BF35BF" w:rsidP="00BF35B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BF35B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устанавливать размер скидки со свободных цен на </w:t>
      </w:r>
      <w:r w:rsidRPr="00BF35BF">
        <w:rPr>
          <w:rFonts w:ascii="Times New Roman" w:eastAsia="Times New Roman" w:hAnsi="Times New Roman" w:cs="Times New Roman"/>
          <w:strike/>
          <w:color w:val="BD5555"/>
          <w:sz w:val="23"/>
          <w:szCs w:val="23"/>
          <w:lang w:eastAsia="ru-RU"/>
        </w:rPr>
        <w:t>жизненно необходимые и важнейшие лекарственные средства</w:t>
      </w:r>
      <w:r w:rsidRPr="00BF35B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, реализуемые населению по рецептам врачей лечебно-профилактических учреждений предприятиями, учреждениями и организациями аптечной сети;</w:t>
      </w:r>
    </w:p>
    <w:p w:rsidR="00BF35BF" w:rsidRPr="00BF35BF" w:rsidRDefault="00BF35BF" w:rsidP="00BF35B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BF35B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своевременно обеспечивать оплату лекарственных средств и изделий медицинского назначения, отпускаемых в установленном порядке населению по рецептам врачей бесплатно или со скидкой;</w:t>
      </w:r>
    </w:p>
    <w:p w:rsidR="00BF35BF" w:rsidRPr="00BF35BF" w:rsidRDefault="00BF35BF" w:rsidP="00BF35BF">
      <w:pPr>
        <w:shd w:val="clear" w:color="auto" w:fill="F0E9D3"/>
        <w:spacing w:after="0" w:line="240" w:lineRule="auto"/>
        <w:jc w:val="both"/>
        <w:rPr>
          <w:rFonts w:ascii="Times New Roman" w:eastAsia="Times New Roman" w:hAnsi="Times New Roman" w:cs="Times New Roman"/>
          <w:color w:val="464C55"/>
          <w:sz w:val="20"/>
          <w:szCs w:val="20"/>
          <w:lang w:eastAsia="ru-RU"/>
        </w:rPr>
      </w:pPr>
      <w:hyperlink r:id="rId20" w:anchor="/document/12124785/entry/8" w:history="1">
        <w:r w:rsidRPr="00BF35BF">
          <w:rPr>
            <w:rFonts w:ascii="Times New Roman" w:eastAsia="Times New Roman" w:hAnsi="Times New Roman" w:cs="Times New Roman"/>
            <w:color w:val="3272C0"/>
            <w:sz w:val="20"/>
            <w:szCs w:val="20"/>
            <w:lang w:eastAsia="ru-RU"/>
          </w:rPr>
          <w:t>Постановлением</w:t>
        </w:r>
      </w:hyperlink>
      <w:r w:rsidRPr="00BF35BF">
        <w:rPr>
          <w:rFonts w:ascii="Times New Roman" w:eastAsia="Times New Roman" w:hAnsi="Times New Roman" w:cs="Times New Roman"/>
          <w:color w:val="464C55"/>
          <w:sz w:val="20"/>
          <w:szCs w:val="20"/>
          <w:lang w:eastAsia="ru-RU"/>
        </w:rPr>
        <w:t> Правительства РФ от 9 ноября 2001 г. N 782 абзац пятый пункта 4 (в части жизненно необходимых и важнейших лекарственных средств) настоящего постановления признан утратившим силу</w:t>
      </w:r>
    </w:p>
    <w:p w:rsidR="00BF35BF" w:rsidRPr="00BF35BF" w:rsidRDefault="00BF35BF" w:rsidP="00BF35BF">
      <w:pPr>
        <w:shd w:val="clear" w:color="auto" w:fill="F0E9D3"/>
        <w:spacing w:line="240" w:lineRule="auto"/>
        <w:jc w:val="both"/>
        <w:rPr>
          <w:rFonts w:ascii="Times New Roman" w:eastAsia="Times New Roman" w:hAnsi="Times New Roman" w:cs="Times New Roman"/>
          <w:color w:val="464C55"/>
          <w:sz w:val="20"/>
          <w:szCs w:val="20"/>
          <w:lang w:eastAsia="ru-RU"/>
        </w:rPr>
      </w:pPr>
      <w:hyperlink r:id="rId21" w:anchor="/document/12115084/entry/0" w:history="1">
        <w:r w:rsidRPr="00BF35BF">
          <w:rPr>
            <w:rFonts w:ascii="Times New Roman" w:eastAsia="Times New Roman" w:hAnsi="Times New Roman" w:cs="Times New Roman"/>
            <w:color w:val="3272C0"/>
            <w:sz w:val="20"/>
            <w:szCs w:val="20"/>
            <w:lang w:eastAsia="ru-RU"/>
          </w:rPr>
          <w:t>Постановлением</w:t>
        </w:r>
      </w:hyperlink>
      <w:r w:rsidRPr="00BF35BF">
        <w:rPr>
          <w:rFonts w:ascii="Times New Roman" w:eastAsia="Times New Roman" w:hAnsi="Times New Roman" w:cs="Times New Roman"/>
          <w:color w:val="464C55"/>
          <w:sz w:val="20"/>
          <w:szCs w:val="20"/>
          <w:lang w:eastAsia="ru-RU"/>
        </w:rPr>
        <w:t> Правительства РФ от 29 марта 1999 г. N 347 абзац пятый пункта 4 настоящего постановления не подлежит применению по окончании регистрации цен на лекарственные средства, включенные в </w:t>
      </w:r>
      <w:hyperlink r:id="rId22" w:anchor="/document/10164574/entry/1000" w:history="1">
        <w:r w:rsidRPr="00BF35BF">
          <w:rPr>
            <w:rFonts w:ascii="Times New Roman" w:eastAsia="Times New Roman" w:hAnsi="Times New Roman" w:cs="Times New Roman"/>
            <w:color w:val="3272C0"/>
            <w:sz w:val="20"/>
            <w:szCs w:val="20"/>
            <w:lang w:eastAsia="ru-RU"/>
          </w:rPr>
          <w:t>перечень</w:t>
        </w:r>
      </w:hyperlink>
      <w:r w:rsidRPr="00BF35BF">
        <w:rPr>
          <w:rFonts w:ascii="Times New Roman" w:eastAsia="Times New Roman" w:hAnsi="Times New Roman" w:cs="Times New Roman"/>
          <w:color w:val="464C55"/>
          <w:sz w:val="20"/>
          <w:szCs w:val="20"/>
          <w:lang w:eastAsia="ru-RU"/>
        </w:rPr>
        <w:t>, утвержденный </w:t>
      </w:r>
      <w:hyperlink r:id="rId23" w:anchor="/document/10164574/entry/0" w:history="1">
        <w:r w:rsidRPr="00BF35BF">
          <w:rPr>
            <w:rFonts w:ascii="Times New Roman" w:eastAsia="Times New Roman" w:hAnsi="Times New Roman" w:cs="Times New Roman"/>
            <w:color w:val="3272C0"/>
            <w:sz w:val="20"/>
            <w:szCs w:val="20"/>
            <w:lang w:eastAsia="ru-RU"/>
          </w:rPr>
          <w:t>постановлением</w:t>
        </w:r>
      </w:hyperlink>
      <w:r w:rsidRPr="00BF35BF">
        <w:rPr>
          <w:rFonts w:ascii="Times New Roman" w:eastAsia="Times New Roman" w:hAnsi="Times New Roman" w:cs="Times New Roman"/>
          <w:color w:val="464C55"/>
          <w:sz w:val="20"/>
          <w:szCs w:val="20"/>
          <w:lang w:eastAsia="ru-RU"/>
        </w:rPr>
        <w:t> Правительства Российской Федерации от 15 апреля 1996 г. N 478</w:t>
      </w:r>
    </w:p>
    <w:p w:rsidR="00BF35BF" w:rsidRPr="00BF35BF" w:rsidRDefault="00BF35BF" w:rsidP="00BF35B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BF35B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устанавливать для организаций аптечной сети независимо от организационно-правовой формы размеры торговых надбавок на лекарственные средства и изделия медицинского назначения отечественного производства к ценам изготовителя при прямых поставках этой продукции в розничную аптечную сеть и к ценам оптового поставщика (посредника), закупившего эту продукцию непосредственно у отечественного изготовителя; на лекарственные средства и изделия медицинского назначения импортного производства - к ценам поставщика-импортера; на лекарственные средства и изделия медицинского назначения, закупаемые по государственному заказу на конкурсной основе в порядке, предусмотренном </w:t>
      </w:r>
      <w:hyperlink r:id="rId24" w:anchor="/document/10200555/entry/1000" w:history="1">
        <w:r w:rsidRPr="00BF35BF">
          <w:rPr>
            <w:rFonts w:ascii="Times New Roman" w:eastAsia="Times New Roman" w:hAnsi="Times New Roman" w:cs="Times New Roman"/>
            <w:color w:val="3272C0"/>
            <w:sz w:val="23"/>
            <w:szCs w:val="23"/>
            <w:lang w:eastAsia="ru-RU"/>
          </w:rPr>
          <w:t>Положением</w:t>
        </w:r>
      </w:hyperlink>
      <w:r w:rsidRPr="00BF35B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об организации закупки товаров, работ и услуг для государственных нужд, утвержденным </w:t>
      </w:r>
      <w:hyperlink r:id="rId25" w:anchor="/document/10200555/entry/0" w:history="1">
        <w:r w:rsidRPr="00BF35BF">
          <w:rPr>
            <w:rFonts w:ascii="Times New Roman" w:eastAsia="Times New Roman" w:hAnsi="Times New Roman" w:cs="Times New Roman"/>
            <w:color w:val="3272C0"/>
            <w:sz w:val="23"/>
            <w:szCs w:val="23"/>
            <w:lang w:eastAsia="ru-RU"/>
          </w:rPr>
          <w:t>Указом</w:t>
        </w:r>
      </w:hyperlink>
      <w:r w:rsidRPr="00BF35B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Президента Российской Федерации от 8 апреля 1997 г. N 305 "О первоочередных мерах по предотвращению коррупции и сокращению бюджетных расходов при организации закупки продукции для государственных нужд" (Собрание законодательства Российской Федерации, 1997, N 15, ст.1756), - к ценам поставщика, выигравшего конкурс.</w:t>
      </w:r>
    </w:p>
    <w:p w:rsidR="00BF35BF" w:rsidRPr="00BF35BF" w:rsidRDefault="00BF35BF" w:rsidP="00BF35BF">
      <w:pPr>
        <w:shd w:val="clear" w:color="auto" w:fill="F0E9D3"/>
        <w:spacing w:line="240" w:lineRule="auto"/>
        <w:jc w:val="both"/>
        <w:rPr>
          <w:rFonts w:ascii="Times New Roman" w:eastAsia="Times New Roman" w:hAnsi="Times New Roman" w:cs="Times New Roman"/>
          <w:color w:val="464C55"/>
          <w:sz w:val="20"/>
          <w:szCs w:val="20"/>
          <w:lang w:eastAsia="ru-RU"/>
        </w:rPr>
      </w:pPr>
      <w:r w:rsidRPr="00BF35BF">
        <w:rPr>
          <w:rFonts w:ascii="Times New Roman" w:eastAsia="Times New Roman" w:hAnsi="Times New Roman" w:cs="Times New Roman"/>
          <w:color w:val="464C55"/>
          <w:sz w:val="20"/>
          <w:szCs w:val="20"/>
          <w:lang w:eastAsia="ru-RU"/>
        </w:rPr>
        <w:t>О порядке формирования цен на лекарственные средства см. </w:t>
      </w:r>
      <w:hyperlink r:id="rId26" w:anchor="/document/12115363/entry/0" w:history="1">
        <w:r w:rsidRPr="00BF35BF">
          <w:rPr>
            <w:rFonts w:ascii="Times New Roman" w:eastAsia="Times New Roman" w:hAnsi="Times New Roman" w:cs="Times New Roman"/>
            <w:color w:val="3272C0"/>
            <w:sz w:val="20"/>
            <w:szCs w:val="20"/>
            <w:lang w:eastAsia="ru-RU"/>
          </w:rPr>
          <w:t>письмо</w:t>
        </w:r>
      </w:hyperlink>
      <w:r w:rsidRPr="00BF35BF">
        <w:rPr>
          <w:rFonts w:ascii="Times New Roman" w:eastAsia="Times New Roman" w:hAnsi="Times New Roman" w:cs="Times New Roman"/>
          <w:color w:val="464C55"/>
          <w:sz w:val="20"/>
          <w:szCs w:val="20"/>
          <w:lang w:eastAsia="ru-RU"/>
        </w:rPr>
        <w:t> Минэкономики РФ от 24 ноября 1998 г. N 7-1049</w:t>
      </w:r>
    </w:p>
    <w:p w:rsidR="00BF35BF" w:rsidRPr="00BF35BF" w:rsidRDefault="00BF35BF" w:rsidP="00BF35B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BF35B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привлекать дополнительные источники финансирования, в частности, средства коммерческих банков, страховых и трастовых компаний и других структур для развития медицинской промышленности и улучшения лекарственного обеспечения населения.</w:t>
      </w:r>
    </w:p>
    <w:p w:rsidR="00BF35BF" w:rsidRPr="00BF35BF" w:rsidRDefault="00BF35BF" w:rsidP="00BF35BF">
      <w:pPr>
        <w:shd w:val="clear" w:color="auto" w:fill="F0E9D3"/>
        <w:spacing w:after="0" w:line="240" w:lineRule="auto"/>
        <w:jc w:val="both"/>
        <w:rPr>
          <w:rFonts w:ascii="Times New Roman" w:eastAsia="Times New Roman" w:hAnsi="Times New Roman" w:cs="Times New Roman"/>
          <w:color w:val="464C55"/>
          <w:sz w:val="20"/>
          <w:szCs w:val="20"/>
          <w:lang w:eastAsia="ru-RU"/>
        </w:rPr>
      </w:pPr>
      <w:hyperlink r:id="rId27" w:anchor="/document/12106780/entry/1" w:history="1">
        <w:r w:rsidRPr="00BF35BF">
          <w:rPr>
            <w:rFonts w:ascii="Times New Roman" w:eastAsia="Times New Roman" w:hAnsi="Times New Roman" w:cs="Times New Roman"/>
            <w:color w:val="3272C0"/>
            <w:sz w:val="20"/>
            <w:szCs w:val="20"/>
            <w:lang w:eastAsia="ru-RU"/>
          </w:rPr>
          <w:t>Постановлением</w:t>
        </w:r>
      </w:hyperlink>
      <w:r w:rsidRPr="00BF35BF">
        <w:rPr>
          <w:rFonts w:ascii="Times New Roman" w:eastAsia="Times New Roman" w:hAnsi="Times New Roman" w:cs="Times New Roman"/>
          <w:color w:val="464C55"/>
          <w:sz w:val="20"/>
          <w:szCs w:val="20"/>
          <w:lang w:eastAsia="ru-RU"/>
        </w:rPr>
        <w:t> Правительства РФ от 27 декабря 1997 г. N 1629 в пункт 5 настоящего постановления внесены изменения, </w:t>
      </w:r>
      <w:hyperlink r:id="rId28" w:anchor="/document/12106780/entry/6" w:history="1">
        <w:r w:rsidRPr="00BF35BF">
          <w:rPr>
            <w:rFonts w:ascii="Times New Roman" w:eastAsia="Times New Roman" w:hAnsi="Times New Roman" w:cs="Times New Roman"/>
            <w:color w:val="3272C0"/>
            <w:sz w:val="20"/>
            <w:szCs w:val="20"/>
            <w:lang w:eastAsia="ru-RU"/>
          </w:rPr>
          <w:t>вступающие в силу</w:t>
        </w:r>
      </w:hyperlink>
      <w:r w:rsidRPr="00BF35BF">
        <w:rPr>
          <w:rFonts w:ascii="Times New Roman" w:eastAsia="Times New Roman" w:hAnsi="Times New Roman" w:cs="Times New Roman"/>
          <w:color w:val="464C55"/>
          <w:sz w:val="20"/>
          <w:szCs w:val="20"/>
          <w:lang w:eastAsia="ru-RU"/>
        </w:rPr>
        <w:t> с 1 января 1998 г.</w:t>
      </w:r>
    </w:p>
    <w:p w:rsidR="00BF35BF" w:rsidRPr="00BF35BF" w:rsidRDefault="00BF35BF" w:rsidP="00BF35BF">
      <w:pPr>
        <w:shd w:val="clear" w:color="auto" w:fill="F0E9D3"/>
        <w:spacing w:line="240" w:lineRule="auto"/>
        <w:jc w:val="both"/>
        <w:rPr>
          <w:rFonts w:ascii="Times New Roman" w:eastAsia="Times New Roman" w:hAnsi="Times New Roman" w:cs="Times New Roman"/>
          <w:color w:val="464C55"/>
          <w:sz w:val="20"/>
          <w:szCs w:val="20"/>
          <w:lang w:eastAsia="ru-RU"/>
        </w:rPr>
      </w:pPr>
      <w:hyperlink r:id="rId29" w:anchor="/document/5178361/entry/5" w:history="1">
        <w:r w:rsidRPr="00BF35BF">
          <w:rPr>
            <w:rFonts w:ascii="Times New Roman" w:eastAsia="Times New Roman" w:hAnsi="Times New Roman" w:cs="Times New Roman"/>
            <w:color w:val="3272C0"/>
            <w:sz w:val="20"/>
            <w:szCs w:val="20"/>
            <w:lang w:eastAsia="ru-RU"/>
          </w:rPr>
          <w:t>См. текст пункта в предыдущей редакции</w:t>
        </w:r>
      </w:hyperlink>
    </w:p>
    <w:p w:rsidR="00BF35BF" w:rsidRPr="00BF35BF" w:rsidRDefault="00BF35BF" w:rsidP="00BF35B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BF35B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lastRenderedPageBreak/>
        <w:t>5. Рекомендовать органам государственной власти субъектов Российской Федерации за счет средств соответствующих бюджетов и иных источников;</w:t>
      </w:r>
    </w:p>
    <w:p w:rsidR="00BF35BF" w:rsidRPr="00BF35BF" w:rsidRDefault="00BF35BF" w:rsidP="00BF35B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BF35B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понижать для производств, выпускающих лекарственные средства и изделия медицинского назначения, тарифы на услуги водоснабжения и водоотведения;</w:t>
      </w:r>
    </w:p>
    <w:p w:rsidR="00BF35BF" w:rsidRPr="00BF35BF" w:rsidRDefault="00BF35BF" w:rsidP="00BF35B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BF35B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увеличивать ассигнования на приобретение лекарственных средств и изделий медицинского назначения для больниц, поликлиник, детских дошкольных учреждений, детских домов, домов-интернатов для инвалидов и престарелых и других организаций здравоохранения и социальной сферы;</w:t>
      </w:r>
    </w:p>
    <w:p w:rsidR="00BF35BF" w:rsidRPr="00BF35BF" w:rsidRDefault="00BF35BF" w:rsidP="00BF35B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BF35B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вводить дополнительные льготы на получение лекарственных средств и изделий медицинского назначения для групп населения, не указанных в </w:t>
      </w:r>
      <w:hyperlink r:id="rId30" w:anchor="/document/101268/entry/1000" w:history="1">
        <w:r w:rsidRPr="00BF35BF">
          <w:rPr>
            <w:rFonts w:ascii="Times New Roman" w:eastAsia="Times New Roman" w:hAnsi="Times New Roman" w:cs="Times New Roman"/>
            <w:color w:val="3272C0"/>
            <w:sz w:val="23"/>
            <w:szCs w:val="23"/>
            <w:lang w:eastAsia="ru-RU"/>
          </w:rPr>
          <w:t>приложениях N 1 и 2</w:t>
        </w:r>
      </w:hyperlink>
      <w:r w:rsidRPr="00BF35B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к настоящему постановлению, в том числе ветеранам войны и труда, многодетным и малоимущим семьям, а также беременным женщинам и безработным;</w:t>
      </w:r>
    </w:p>
    <w:p w:rsidR="00BF35BF" w:rsidRPr="00BF35BF" w:rsidRDefault="00BF35BF" w:rsidP="00BF35B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BF35B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осуществлять финансовую поддержку предприятий аптечной сети, испытывающих недостаток в оборотных средствах.</w:t>
      </w:r>
    </w:p>
    <w:p w:rsidR="00BF35BF" w:rsidRPr="00BF35BF" w:rsidRDefault="00BF35BF" w:rsidP="00BF35BF">
      <w:pPr>
        <w:shd w:val="clear" w:color="auto" w:fill="F0E9D3"/>
        <w:spacing w:after="0" w:line="240" w:lineRule="auto"/>
        <w:jc w:val="both"/>
        <w:rPr>
          <w:rFonts w:ascii="Times New Roman" w:eastAsia="Times New Roman" w:hAnsi="Times New Roman" w:cs="Times New Roman"/>
          <w:color w:val="464C55"/>
          <w:sz w:val="20"/>
          <w:szCs w:val="20"/>
          <w:lang w:eastAsia="ru-RU"/>
        </w:rPr>
      </w:pPr>
      <w:hyperlink r:id="rId31" w:anchor="/document/12124785/entry/8" w:history="1">
        <w:r w:rsidRPr="00BF35BF">
          <w:rPr>
            <w:rFonts w:ascii="Times New Roman" w:eastAsia="Times New Roman" w:hAnsi="Times New Roman" w:cs="Times New Roman"/>
            <w:color w:val="3272C0"/>
            <w:sz w:val="20"/>
            <w:szCs w:val="20"/>
            <w:lang w:eastAsia="ru-RU"/>
          </w:rPr>
          <w:t>Постановлением</w:t>
        </w:r>
      </w:hyperlink>
      <w:r w:rsidRPr="00BF35BF">
        <w:rPr>
          <w:rFonts w:ascii="Times New Roman" w:eastAsia="Times New Roman" w:hAnsi="Times New Roman" w:cs="Times New Roman"/>
          <w:color w:val="464C55"/>
          <w:sz w:val="20"/>
          <w:szCs w:val="20"/>
          <w:lang w:eastAsia="ru-RU"/>
        </w:rPr>
        <w:t> Правительства РФ от 9 ноября 2001 г. N 782 в пункт 6 настоящего постановления внесены изменения</w:t>
      </w:r>
    </w:p>
    <w:p w:rsidR="00BF35BF" w:rsidRPr="00BF35BF" w:rsidRDefault="00BF35BF" w:rsidP="00BF35BF">
      <w:pPr>
        <w:shd w:val="clear" w:color="auto" w:fill="F0E9D3"/>
        <w:spacing w:line="240" w:lineRule="auto"/>
        <w:jc w:val="both"/>
        <w:rPr>
          <w:rFonts w:ascii="Times New Roman" w:eastAsia="Times New Roman" w:hAnsi="Times New Roman" w:cs="Times New Roman"/>
          <w:color w:val="464C55"/>
          <w:sz w:val="20"/>
          <w:szCs w:val="20"/>
          <w:lang w:eastAsia="ru-RU"/>
        </w:rPr>
      </w:pPr>
      <w:hyperlink r:id="rId32" w:anchor="/document/5178357/entry/6" w:history="1">
        <w:r w:rsidRPr="00BF35BF">
          <w:rPr>
            <w:rFonts w:ascii="Times New Roman" w:eastAsia="Times New Roman" w:hAnsi="Times New Roman" w:cs="Times New Roman"/>
            <w:color w:val="3272C0"/>
            <w:sz w:val="20"/>
            <w:szCs w:val="20"/>
            <w:lang w:eastAsia="ru-RU"/>
          </w:rPr>
          <w:t>См. текст пункта в предыдущей редакции</w:t>
        </w:r>
      </w:hyperlink>
    </w:p>
    <w:p w:rsidR="00BF35BF" w:rsidRPr="00BF35BF" w:rsidRDefault="00BF35BF" w:rsidP="00BF35B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BF35B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6. Министерству здравоохранения и медицинской промышленности Российской Федерации совместно с Министерством экономики Российской Федерации, Государственным комитетом Российской Федерации по промышленной политике в 3-месячный срок:</w:t>
      </w:r>
    </w:p>
    <w:p w:rsidR="00BF35BF" w:rsidRPr="00BF35BF" w:rsidRDefault="00BF35BF" w:rsidP="00BF35B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BF35B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рассмотреть предложения предприятий по созданию финансово-промышленных групп в области производства и реализации лекарственных средств и изделий медицинского назначения и по вопросам, требующим решения Правительства Российской Федерации, внести соответствующий проект постановления;</w:t>
      </w:r>
    </w:p>
    <w:p w:rsidR="00BF35BF" w:rsidRPr="00BF35BF" w:rsidRDefault="00BF35BF" w:rsidP="00BF35B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BF35B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абзац третий </w:t>
      </w:r>
      <w:hyperlink r:id="rId33" w:anchor="/document/12124785/entry/8" w:history="1">
        <w:r w:rsidRPr="00BF35BF">
          <w:rPr>
            <w:rFonts w:ascii="Times New Roman" w:eastAsia="Times New Roman" w:hAnsi="Times New Roman" w:cs="Times New Roman"/>
            <w:color w:val="3272C0"/>
            <w:sz w:val="23"/>
            <w:szCs w:val="23"/>
            <w:lang w:eastAsia="ru-RU"/>
          </w:rPr>
          <w:t>утратил силу</w:t>
        </w:r>
      </w:hyperlink>
      <w:r w:rsidRPr="00BF35B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.</w:t>
      </w:r>
    </w:p>
    <w:p w:rsidR="00BF35BF" w:rsidRPr="00BF35BF" w:rsidRDefault="00BF35BF" w:rsidP="00BF35BF">
      <w:pPr>
        <w:shd w:val="clear" w:color="auto" w:fill="F0E9D3"/>
        <w:spacing w:line="240" w:lineRule="auto"/>
        <w:jc w:val="both"/>
        <w:rPr>
          <w:rFonts w:ascii="Times New Roman" w:eastAsia="Times New Roman" w:hAnsi="Times New Roman" w:cs="Times New Roman"/>
          <w:color w:val="464C55"/>
          <w:sz w:val="20"/>
          <w:szCs w:val="20"/>
          <w:lang w:eastAsia="ru-RU"/>
        </w:rPr>
      </w:pPr>
      <w:r w:rsidRPr="00BF35BF">
        <w:rPr>
          <w:rFonts w:ascii="Times New Roman" w:eastAsia="Times New Roman" w:hAnsi="Times New Roman" w:cs="Times New Roman"/>
          <w:color w:val="464C55"/>
          <w:sz w:val="20"/>
          <w:szCs w:val="20"/>
          <w:lang w:eastAsia="ru-RU"/>
        </w:rPr>
        <w:t>См. текст </w:t>
      </w:r>
      <w:hyperlink r:id="rId34" w:anchor="/document/5178357/entry/63" w:history="1">
        <w:r w:rsidRPr="00BF35BF">
          <w:rPr>
            <w:rFonts w:ascii="Times New Roman" w:eastAsia="Times New Roman" w:hAnsi="Times New Roman" w:cs="Times New Roman"/>
            <w:color w:val="3272C0"/>
            <w:sz w:val="20"/>
            <w:szCs w:val="20"/>
            <w:lang w:eastAsia="ru-RU"/>
          </w:rPr>
          <w:t>абзаца третьего пункта 6</w:t>
        </w:r>
      </w:hyperlink>
    </w:p>
    <w:p w:rsidR="00BF35BF" w:rsidRPr="00BF35BF" w:rsidRDefault="00BF35BF" w:rsidP="00BF35B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BF35B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7. </w:t>
      </w:r>
      <w:hyperlink r:id="rId35" w:anchor="/document/12124785/entry/8" w:history="1">
        <w:r w:rsidRPr="00BF35BF">
          <w:rPr>
            <w:rFonts w:ascii="Times New Roman" w:eastAsia="Times New Roman" w:hAnsi="Times New Roman" w:cs="Times New Roman"/>
            <w:color w:val="3272C0"/>
            <w:sz w:val="23"/>
            <w:szCs w:val="23"/>
            <w:lang w:eastAsia="ru-RU"/>
          </w:rPr>
          <w:t>Утратил силу</w:t>
        </w:r>
      </w:hyperlink>
      <w:r w:rsidRPr="00BF35B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.</w:t>
      </w:r>
    </w:p>
    <w:p w:rsidR="00BF35BF" w:rsidRPr="00BF35BF" w:rsidRDefault="00BF35BF" w:rsidP="00BF35BF">
      <w:pPr>
        <w:shd w:val="clear" w:color="auto" w:fill="F0E9D3"/>
        <w:spacing w:line="240" w:lineRule="auto"/>
        <w:jc w:val="both"/>
        <w:rPr>
          <w:rFonts w:ascii="Times New Roman" w:eastAsia="Times New Roman" w:hAnsi="Times New Roman" w:cs="Times New Roman"/>
          <w:color w:val="464C55"/>
          <w:sz w:val="20"/>
          <w:szCs w:val="20"/>
          <w:lang w:eastAsia="ru-RU"/>
        </w:rPr>
      </w:pPr>
      <w:r w:rsidRPr="00BF35BF">
        <w:rPr>
          <w:rFonts w:ascii="Times New Roman" w:eastAsia="Times New Roman" w:hAnsi="Times New Roman" w:cs="Times New Roman"/>
          <w:color w:val="464C55"/>
          <w:sz w:val="20"/>
          <w:szCs w:val="20"/>
          <w:lang w:eastAsia="ru-RU"/>
        </w:rPr>
        <w:t>См. текст </w:t>
      </w:r>
      <w:hyperlink r:id="rId36" w:anchor="/document/5178357/entry/7" w:history="1">
        <w:r w:rsidRPr="00BF35BF">
          <w:rPr>
            <w:rFonts w:ascii="Times New Roman" w:eastAsia="Times New Roman" w:hAnsi="Times New Roman" w:cs="Times New Roman"/>
            <w:color w:val="3272C0"/>
            <w:sz w:val="20"/>
            <w:szCs w:val="20"/>
            <w:lang w:eastAsia="ru-RU"/>
          </w:rPr>
          <w:t>пункта 7</w:t>
        </w:r>
      </w:hyperlink>
    </w:p>
    <w:p w:rsidR="00BF35BF" w:rsidRPr="00BF35BF" w:rsidRDefault="00BF35BF" w:rsidP="00BF35B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BF35B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8. Министерству здравоохранения и медицинской промышленности Российской Федерации совместно с Министерством финансов Российской Федерации, Министерством внешних экономических связей Российской Федерации, Министерством обороны Российской Федерации, Государственным комитетом санитарно-эпидемиологического надзора Российской Федерации, Министерством экономики Российской Федерации, Российской академией медицинских наук, Министерством Российской Федерации по делам гражданской обороны, чрезвычайным ситуациям и ликвидации последствий стихийных бедствий, Комитетом Российской Федерации по государственным резервам разработать и ввести в 1994 году финансовый механизм и систему мер, обеспечивающих:</w:t>
      </w:r>
    </w:p>
    <w:p w:rsidR="00BF35BF" w:rsidRPr="00BF35BF" w:rsidRDefault="00BF35BF" w:rsidP="00BF35B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BF35B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возможность экстренных поставок учреждениям здравоохранения иммунобиологических препаратов и других средств борьбы с эпидемиями;</w:t>
      </w:r>
    </w:p>
    <w:p w:rsidR="00BF35BF" w:rsidRPr="00BF35BF" w:rsidRDefault="00BF35BF" w:rsidP="00BF35B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BF35B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lastRenderedPageBreak/>
        <w:t>создание на предприятиях фармацевтического профиля переходящего запаса сырья и полуфабрикатов, необходимого гарантийного запаса готовых препаратов, резерва мощностей;</w:t>
      </w:r>
    </w:p>
    <w:p w:rsidR="00BF35BF" w:rsidRPr="00BF35BF" w:rsidRDefault="00BF35BF" w:rsidP="00BF35B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BF35B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проведение в установленные сроки освежения неприкосновенных запасов медицинского имущества и мобилизационного резерва.</w:t>
      </w:r>
    </w:p>
    <w:p w:rsidR="00BF35BF" w:rsidRPr="00BF35BF" w:rsidRDefault="00BF35BF" w:rsidP="00BF35B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BF35B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9. </w:t>
      </w:r>
      <w:hyperlink r:id="rId37" w:anchor="/document/12124785/entry/8" w:history="1">
        <w:r w:rsidRPr="00BF35BF">
          <w:rPr>
            <w:rFonts w:ascii="Times New Roman" w:eastAsia="Times New Roman" w:hAnsi="Times New Roman" w:cs="Times New Roman"/>
            <w:color w:val="3272C0"/>
            <w:sz w:val="23"/>
            <w:szCs w:val="23"/>
            <w:lang w:eastAsia="ru-RU"/>
          </w:rPr>
          <w:t>Утратил силу</w:t>
        </w:r>
      </w:hyperlink>
      <w:r w:rsidRPr="00BF35B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.</w:t>
      </w:r>
    </w:p>
    <w:p w:rsidR="00BF35BF" w:rsidRPr="00BF35BF" w:rsidRDefault="00BF35BF" w:rsidP="00BF35BF">
      <w:pPr>
        <w:shd w:val="clear" w:color="auto" w:fill="F0E9D3"/>
        <w:spacing w:line="240" w:lineRule="auto"/>
        <w:jc w:val="both"/>
        <w:rPr>
          <w:rFonts w:ascii="Times New Roman" w:eastAsia="Times New Roman" w:hAnsi="Times New Roman" w:cs="Times New Roman"/>
          <w:color w:val="464C55"/>
          <w:sz w:val="20"/>
          <w:szCs w:val="20"/>
          <w:lang w:eastAsia="ru-RU"/>
        </w:rPr>
      </w:pPr>
      <w:r w:rsidRPr="00BF35BF">
        <w:rPr>
          <w:rFonts w:ascii="Times New Roman" w:eastAsia="Times New Roman" w:hAnsi="Times New Roman" w:cs="Times New Roman"/>
          <w:color w:val="464C55"/>
          <w:sz w:val="20"/>
          <w:szCs w:val="20"/>
          <w:lang w:eastAsia="ru-RU"/>
        </w:rPr>
        <w:t>См. текст </w:t>
      </w:r>
      <w:hyperlink r:id="rId38" w:anchor="/document/5178357/entry/9" w:history="1">
        <w:r w:rsidRPr="00BF35BF">
          <w:rPr>
            <w:rFonts w:ascii="Times New Roman" w:eastAsia="Times New Roman" w:hAnsi="Times New Roman" w:cs="Times New Roman"/>
            <w:color w:val="3272C0"/>
            <w:sz w:val="20"/>
            <w:szCs w:val="20"/>
            <w:lang w:eastAsia="ru-RU"/>
          </w:rPr>
          <w:t>пункта 9</w:t>
        </w:r>
      </w:hyperlink>
    </w:p>
    <w:p w:rsidR="00BF35BF" w:rsidRPr="00BF35BF" w:rsidRDefault="00BF35BF" w:rsidP="00BF35B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BF35B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10. </w:t>
      </w:r>
      <w:hyperlink r:id="rId39" w:anchor="/document/12124785/entry/8" w:history="1">
        <w:r w:rsidRPr="00BF35BF">
          <w:rPr>
            <w:rFonts w:ascii="Times New Roman" w:eastAsia="Times New Roman" w:hAnsi="Times New Roman" w:cs="Times New Roman"/>
            <w:color w:val="3272C0"/>
            <w:sz w:val="23"/>
            <w:szCs w:val="23"/>
            <w:lang w:eastAsia="ru-RU"/>
          </w:rPr>
          <w:t>Утратил силу</w:t>
        </w:r>
      </w:hyperlink>
      <w:r w:rsidRPr="00BF35B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.</w:t>
      </w:r>
    </w:p>
    <w:p w:rsidR="00BF35BF" w:rsidRPr="00BF35BF" w:rsidRDefault="00BF35BF" w:rsidP="00BF35BF">
      <w:pPr>
        <w:shd w:val="clear" w:color="auto" w:fill="F0E9D3"/>
        <w:spacing w:line="240" w:lineRule="auto"/>
        <w:jc w:val="both"/>
        <w:rPr>
          <w:rFonts w:ascii="Times New Roman" w:eastAsia="Times New Roman" w:hAnsi="Times New Roman" w:cs="Times New Roman"/>
          <w:color w:val="464C55"/>
          <w:sz w:val="20"/>
          <w:szCs w:val="20"/>
          <w:lang w:eastAsia="ru-RU"/>
        </w:rPr>
      </w:pPr>
      <w:r w:rsidRPr="00BF35BF">
        <w:rPr>
          <w:rFonts w:ascii="Times New Roman" w:eastAsia="Times New Roman" w:hAnsi="Times New Roman" w:cs="Times New Roman"/>
          <w:color w:val="464C55"/>
          <w:sz w:val="20"/>
          <w:szCs w:val="20"/>
          <w:lang w:eastAsia="ru-RU"/>
        </w:rPr>
        <w:t>См. текст </w:t>
      </w:r>
      <w:hyperlink r:id="rId40" w:anchor="/document/5178357/entry/10" w:history="1">
        <w:r w:rsidRPr="00BF35BF">
          <w:rPr>
            <w:rFonts w:ascii="Times New Roman" w:eastAsia="Times New Roman" w:hAnsi="Times New Roman" w:cs="Times New Roman"/>
            <w:color w:val="3272C0"/>
            <w:sz w:val="20"/>
            <w:szCs w:val="20"/>
            <w:lang w:eastAsia="ru-RU"/>
          </w:rPr>
          <w:t>пункта 10</w:t>
        </w:r>
      </w:hyperlink>
    </w:p>
    <w:p w:rsidR="00BF35BF" w:rsidRPr="00BF35BF" w:rsidRDefault="00BF35BF" w:rsidP="00BF35B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BF35B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11. </w:t>
      </w:r>
      <w:hyperlink r:id="rId41" w:anchor="/document/12124785/entry/8" w:history="1">
        <w:r w:rsidRPr="00BF35BF">
          <w:rPr>
            <w:rFonts w:ascii="Times New Roman" w:eastAsia="Times New Roman" w:hAnsi="Times New Roman" w:cs="Times New Roman"/>
            <w:color w:val="3272C0"/>
            <w:sz w:val="23"/>
            <w:szCs w:val="23"/>
            <w:lang w:eastAsia="ru-RU"/>
          </w:rPr>
          <w:t>Утратил силу</w:t>
        </w:r>
      </w:hyperlink>
      <w:r w:rsidRPr="00BF35B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.</w:t>
      </w:r>
    </w:p>
    <w:p w:rsidR="00BF35BF" w:rsidRPr="00BF35BF" w:rsidRDefault="00BF35BF" w:rsidP="00BF35BF">
      <w:pPr>
        <w:shd w:val="clear" w:color="auto" w:fill="F0E9D3"/>
        <w:spacing w:line="240" w:lineRule="auto"/>
        <w:jc w:val="both"/>
        <w:rPr>
          <w:rFonts w:ascii="Times New Roman" w:eastAsia="Times New Roman" w:hAnsi="Times New Roman" w:cs="Times New Roman"/>
          <w:color w:val="464C55"/>
          <w:sz w:val="20"/>
          <w:szCs w:val="20"/>
          <w:lang w:eastAsia="ru-RU"/>
        </w:rPr>
      </w:pPr>
      <w:r w:rsidRPr="00BF35BF">
        <w:rPr>
          <w:rFonts w:ascii="Times New Roman" w:eastAsia="Times New Roman" w:hAnsi="Times New Roman" w:cs="Times New Roman"/>
          <w:color w:val="464C55"/>
          <w:sz w:val="20"/>
          <w:szCs w:val="20"/>
          <w:lang w:eastAsia="ru-RU"/>
        </w:rPr>
        <w:t>См. текст </w:t>
      </w:r>
      <w:hyperlink r:id="rId42" w:anchor="/document/5178357/entry/11" w:history="1">
        <w:r w:rsidRPr="00BF35BF">
          <w:rPr>
            <w:rFonts w:ascii="Times New Roman" w:eastAsia="Times New Roman" w:hAnsi="Times New Roman" w:cs="Times New Roman"/>
            <w:color w:val="3272C0"/>
            <w:sz w:val="20"/>
            <w:szCs w:val="20"/>
            <w:lang w:eastAsia="ru-RU"/>
          </w:rPr>
          <w:t>пункта 11</w:t>
        </w:r>
      </w:hyperlink>
    </w:p>
    <w:p w:rsidR="00BF35BF" w:rsidRPr="00BF35BF" w:rsidRDefault="00BF35BF" w:rsidP="00BF35B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BF35B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12. Признать утратившим силу </w:t>
      </w:r>
      <w:hyperlink r:id="rId43" w:anchor="/document/10102421/entry/0" w:history="1">
        <w:r w:rsidRPr="00BF35BF">
          <w:rPr>
            <w:rFonts w:ascii="Times New Roman" w:eastAsia="Times New Roman" w:hAnsi="Times New Roman" w:cs="Times New Roman"/>
            <w:color w:val="3272C0"/>
            <w:sz w:val="23"/>
            <w:szCs w:val="23"/>
            <w:lang w:eastAsia="ru-RU"/>
          </w:rPr>
          <w:t>постановление</w:t>
        </w:r>
      </w:hyperlink>
      <w:r w:rsidRPr="00BF35B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Правительства Российской Федерации от 11 декабря 1992 г. N 970 "О порядке формирования цен на лекарственные средства и изделия медицинского назначения и обеспечении мер по социальной защите населения" (Собрание актов Президента и Правительства Российской Федерации, 1992, N 25, ст. 2220).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677"/>
        <w:gridCol w:w="4678"/>
      </w:tblGrid>
      <w:tr w:rsidR="00BF35BF" w:rsidRPr="00BF35BF" w:rsidTr="00BF35BF">
        <w:tc>
          <w:tcPr>
            <w:tcW w:w="2500" w:type="pct"/>
            <w:vAlign w:val="bottom"/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Председатель Правительства</w:t>
            </w:r>
          </w:p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Российской Федерации</w:t>
            </w:r>
          </w:p>
        </w:tc>
        <w:tc>
          <w:tcPr>
            <w:tcW w:w="2500" w:type="pct"/>
            <w:vAlign w:val="bottom"/>
            <w:hideMark/>
          </w:tcPr>
          <w:p w:rsidR="00BF35BF" w:rsidRPr="00BF35BF" w:rsidRDefault="00BF35BF" w:rsidP="00BF35B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В. Черномырдин</w:t>
            </w:r>
          </w:p>
        </w:tc>
      </w:tr>
    </w:tbl>
    <w:p w:rsidR="00BF35BF" w:rsidRPr="00BF35BF" w:rsidRDefault="00BF35BF" w:rsidP="00BF35B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BF35B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</w:t>
      </w:r>
    </w:p>
    <w:p w:rsidR="00BF35BF" w:rsidRPr="00BF35BF" w:rsidRDefault="00BF35BF" w:rsidP="00BF35BF">
      <w:pPr>
        <w:shd w:val="clear" w:color="auto" w:fill="F0E9D3"/>
        <w:spacing w:after="0" w:line="240" w:lineRule="auto"/>
        <w:jc w:val="both"/>
        <w:rPr>
          <w:rFonts w:ascii="Times New Roman" w:eastAsia="Times New Roman" w:hAnsi="Times New Roman" w:cs="Times New Roman"/>
          <w:color w:val="464C55"/>
          <w:sz w:val="20"/>
          <w:szCs w:val="20"/>
          <w:lang w:eastAsia="ru-RU"/>
        </w:rPr>
      </w:pPr>
      <w:hyperlink r:id="rId44" w:anchor="/document/12125781/entry/2" w:history="1">
        <w:r w:rsidRPr="00BF35BF">
          <w:rPr>
            <w:rFonts w:ascii="Times New Roman" w:eastAsia="Times New Roman" w:hAnsi="Times New Roman" w:cs="Times New Roman"/>
            <w:color w:val="3272C0"/>
            <w:sz w:val="20"/>
            <w:szCs w:val="20"/>
            <w:lang w:eastAsia="ru-RU"/>
          </w:rPr>
          <w:t>Постановлением</w:t>
        </w:r>
      </w:hyperlink>
      <w:r w:rsidRPr="00BF35BF">
        <w:rPr>
          <w:rFonts w:ascii="Times New Roman" w:eastAsia="Times New Roman" w:hAnsi="Times New Roman" w:cs="Times New Roman"/>
          <w:color w:val="464C55"/>
          <w:sz w:val="20"/>
          <w:szCs w:val="20"/>
          <w:lang w:eastAsia="ru-RU"/>
        </w:rPr>
        <w:t> Правительства РФ от 14 февраля 2002 г. N 103 в настоящее приложение внесены изменения</w:t>
      </w:r>
    </w:p>
    <w:p w:rsidR="00BF35BF" w:rsidRPr="00BF35BF" w:rsidRDefault="00BF35BF" w:rsidP="00BF35BF">
      <w:pPr>
        <w:shd w:val="clear" w:color="auto" w:fill="F0E9D3"/>
        <w:spacing w:line="240" w:lineRule="auto"/>
        <w:jc w:val="both"/>
        <w:rPr>
          <w:rFonts w:ascii="Times New Roman" w:eastAsia="Times New Roman" w:hAnsi="Times New Roman" w:cs="Times New Roman"/>
          <w:color w:val="464C55"/>
          <w:sz w:val="20"/>
          <w:szCs w:val="20"/>
          <w:lang w:eastAsia="ru-RU"/>
        </w:rPr>
      </w:pPr>
      <w:hyperlink r:id="rId45" w:anchor="/document/5178356/entry/1000" w:history="1">
        <w:r w:rsidRPr="00BF35BF">
          <w:rPr>
            <w:rFonts w:ascii="Times New Roman" w:eastAsia="Times New Roman" w:hAnsi="Times New Roman" w:cs="Times New Roman"/>
            <w:color w:val="3272C0"/>
            <w:sz w:val="20"/>
            <w:szCs w:val="20"/>
            <w:lang w:eastAsia="ru-RU"/>
          </w:rPr>
          <w:t>См. текст приложения в предыдущей редакции</w:t>
        </w:r>
      </w:hyperlink>
    </w:p>
    <w:p w:rsidR="00BF35BF" w:rsidRPr="00BF35BF" w:rsidRDefault="00BF35BF" w:rsidP="00BF35BF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BF35BF">
        <w:rPr>
          <w:rFonts w:ascii="Times New Roman" w:eastAsia="Times New Roman" w:hAnsi="Times New Roman" w:cs="Times New Roman"/>
          <w:b/>
          <w:bCs/>
          <w:color w:val="22272F"/>
          <w:sz w:val="23"/>
          <w:szCs w:val="23"/>
          <w:lang w:eastAsia="ru-RU"/>
        </w:rPr>
        <w:t>Приложение N 1</w:t>
      </w:r>
    </w:p>
    <w:p w:rsidR="00BF35BF" w:rsidRPr="00BF35BF" w:rsidRDefault="00BF35BF" w:rsidP="00BF35BF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22272F"/>
          <w:sz w:val="32"/>
          <w:szCs w:val="32"/>
          <w:lang w:eastAsia="ru-RU"/>
        </w:rPr>
      </w:pPr>
      <w:r w:rsidRPr="00BF35BF">
        <w:rPr>
          <w:rFonts w:ascii="Times New Roman" w:eastAsia="Times New Roman" w:hAnsi="Times New Roman" w:cs="Times New Roman"/>
          <w:color w:val="22272F"/>
          <w:sz w:val="32"/>
          <w:szCs w:val="32"/>
          <w:lang w:eastAsia="ru-RU"/>
        </w:rPr>
        <w:t>Перечень</w:t>
      </w:r>
      <w:r w:rsidRPr="00BF35BF">
        <w:rPr>
          <w:rFonts w:ascii="Times New Roman" w:eastAsia="Times New Roman" w:hAnsi="Times New Roman" w:cs="Times New Roman"/>
          <w:color w:val="22272F"/>
          <w:sz w:val="32"/>
          <w:szCs w:val="32"/>
          <w:lang w:eastAsia="ru-RU"/>
        </w:rPr>
        <w:br/>
        <w:t>групп населения и категорий заболеваний, при амбулаторном лечении которых лекарственные средства и изделия медицинского назначения отпускаются по рецептам врачей бесплатно</w:t>
      </w:r>
    </w:p>
    <w:p w:rsidR="00BF35BF" w:rsidRPr="00BF35BF" w:rsidRDefault="00BF35BF" w:rsidP="00BF35BF">
      <w:pPr>
        <w:pBdr>
          <w:bottom w:val="dashed" w:sz="6" w:space="0" w:color="auto"/>
        </w:pBdr>
        <w:shd w:val="clear" w:color="auto" w:fill="E1E2E2"/>
        <w:spacing w:line="240" w:lineRule="auto"/>
        <w:jc w:val="both"/>
        <w:outlineLvl w:val="3"/>
        <w:rPr>
          <w:rFonts w:ascii="Times New Roman" w:eastAsia="Times New Roman" w:hAnsi="Times New Roman" w:cs="Times New Roman"/>
          <w:color w:val="3272C0"/>
          <w:sz w:val="24"/>
          <w:szCs w:val="24"/>
          <w:lang w:eastAsia="ru-RU"/>
        </w:rPr>
      </w:pPr>
      <w:r w:rsidRPr="00BF35BF">
        <w:rPr>
          <w:rFonts w:ascii="Times New Roman" w:eastAsia="Times New Roman" w:hAnsi="Times New Roman" w:cs="Times New Roman"/>
          <w:color w:val="3272C0"/>
          <w:sz w:val="24"/>
          <w:szCs w:val="24"/>
          <w:lang w:eastAsia="ru-RU"/>
        </w:rPr>
        <w:t>С изменениями и дополнениями от:</w:t>
      </w:r>
    </w:p>
    <w:tbl>
      <w:tblPr>
        <w:tblW w:w="1030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152"/>
        <w:gridCol w:w="5153"/>
      </w:tblGrid>
      <w:tr w:rsidR="00BF35BF" w:rsidRPr="00BF35BF" w:rsidTr="00BF35BF">
        <w:tc>
          <w:tcPr>
            <w:tcW w:w="513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Перечень лекарственных средств и изделий медицинского назначения</w:t>
            </w:r>
          </w:p>
        </w:tc>
      </w:tr>
      <w:tr w:rsidR="00BF35BF" w:rsidRPr="00BF35BF" w:rsidTr="00BF35BF">
        <w:tc>
          <w:tcPr>
            <w:tcW w:w="5130" w:type="dxa"/>
            <w:tcBorders>
              <w:top w:val="single" w:sz="6" w:space="0" w:color="000000"/>
              <w:righ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Группы населения</w:t>
            </w:r>
          </w:p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Участники гражданской и Великой Отечественной войн: военнослужащие, в том числе уволенные в запас (отставку), проходившие военную службу (включая воспитанников воинских частей и юнг) либо временно находившиеся в воинских частях, штабах и учреждениях, входивших в состав действующей армии в годы гражданской или </w:t>
            </w: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Великой Отечественной войны или во время других боевых операций по защите Отечества, а также партизаны и члены подпольных организаций, действовавшие в годы гражданской или Великой Отечественной войны на временно оккупированных территориях;</w:t>
            </w:r>
          </w:p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военнослужащие, в том числе уволенные в запас (отставку), лица рядового и начальствующего состава органов внутренних дел и государственной безопасности, проходившие в годы Великой Отечественной войны службу в городах, участие в обороне которых засчитывается в выслугу лет для назначения пенсий на льготных условиях, установленных для военнослужащих воинских частей действующей армии;</w:t>
            </w:r>
          </w:p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лица вольнонаемного состава армии и флота, войск и органов внутренних дел, государственной безопасности, занимавшие в годы Великой Отечественной войны штатные должности в воинских частях, штабах и учреждениях, входивших в состав действующей армии либо находившихся в этот период в городах, участие в обороне которых засчитывается в выслугу лет для назначения пенсий на льготных условиях, установленных для военнослужащих воинских частей действующей армии;</w:t>
            </w:r>
          </w:p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сотрудники разведки, контрразведки и другие лица, выполнявшие специальные задания в воинских частях действующей армии, в тылу противника или на территориях других государств в годы Великой Отечественной войны;</w:t>
            </w:r>
          </w:p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работники предприятий и военных объектов, наркоматов, ведомств, переведенные в период Великой Отечественной войны на положение лиц, состоящих в рядах Красной Армии, и выполнявшие задачи в интересах армии и флота в пределах тыловых границ действующих фронтов или оперативных зон действующих флотов, а также работники учреждений и организаций (в том числе учреждений и организаций культуры и искусства), корреспонденты центральных газет, журналов, ТАСС, Совинформбюро и радио, кинооператоры Центральной студии документальных фильмов (кинохроники), командированные в годы </w:t>
            </w: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Великой Отечественной войны в действующую армию военнослужащие, в том числе уволенные в запас (отставку), лица рядового и начальствующего состава органов внутренних дел и государственной безопасности, бойцы и командный состав истребительных батальонов, взводов и отрядов защиты народа, участвовавшие в боевых операциях при выполнении правительственных боевых заданий на территории СССР в период с 1 января 1944 г. по 9 мая 1945 г.;</w:t>
            </w:r>
          </w:p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лица, принимавшие участие в боевых действиях против фашистской Германии и ее союзников в составе партизанских отрядов, подпольных групп, других антифашистских формирований в годы Великой Отечественной войны на территориях других государств;</w:t>
            </w:r>
          </w:p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инвалиды Великой Отечественной войны, инвалиды боевых действий на территориях других государств и приравненные к ним по льготам инвалиды</w:t>
            </w:r>
          </w:p>
        </w:tc>
        <w:tc>
          <w:tcPr>
            <w:tcW w:w="5130" w:type="dxa"/>
            <w:tcBorders>
              <w:top w:val="single" w:sz="6" w:space="0" w:color="000000"/>
              <w:lef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</w:p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все лекарственные средства, лечебные минеральные воды (оплачивается только стоимость посуды как возвратной тары), медицинские пиявки, телескопические очки, предметы ухода за больными (моче- и калоприемники), лечебные пояса типа "Варитекс", "Жибо" и другие, магнитофорные аппликаторы, противоболевые стимуляторы марок ЭТНС-100-1 и ЭТНС-100-2, эластичные </w:t>
            </w: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бинты и чулки. Перевязочные материалы для хирургических больных, лекарственные растительные средства, очки для коррекции зрения лицам, имевшим ранения, связанные с повреждением орбиты глаза и прилегающей к ней области. Бесплатное изготовление и ремонт зубных протезов (за исключением протезов из драгоценных металлов).</w:t>
            </w:r>
          </w:p>
        </w:tc>
      </w:tr>
      <w:tr w:rsidR="00BF35BF" w:rsidRPr="00BF35BF" w:rsidTr="00BF35BF">
        <w:tc>
          <w:tcPr>
            <w:tcW w:w="5130" w:type="dxa"/>
            <w:tcBorders>
              <w:righ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Родители и жены военнослужащих, погибших вследствие ранения, контузии или увечья, полученных при защите страны или при исполнении иных обязанностей военной службы, либо вследствие заболевания, связанного с пребыванием на фронте. Родители, не вступившая (не вступивший) в повторный брак супруга (супруг) погибшего инвалида войны, участника Великой Отечественной войны, ветерана боевых действий на территориях других государств, а также родители, не вступившая (не вступивший) в повторный брак одиноко проживающая (проживающий) супруга (супруг) умершего участника Великой Отечественной войны, ветерана боевых действий на территориях других государств и приравненные к ним по льготам члены семей военнослужащих, лиц рядового и начальствующего состава органов внутренних дел и государственной безопасности, погибших при исполнении обязанностей военной службы (служебных обязанностей), члены семей военнослужащих, погибших в плену, члены семей погибших в Великой Отечественной войне лиц из числа личного состава групп самозащиты объектовых и аварийных команд местной противовоздушной обороны, а также члены семей погибших работников госпиталей и больниц г. Ленинграда</w:t>
            </w:r>
          </w:p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130" w:type="dxa"/>
            <w:tcBorders>
              <w:lef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 лекарственные средства</w:t>
            </w:r>
          </w:p>
        </w:tc>
      </w:tr>
      <w:tr w:rsidR="00BF35BF" w:rsidRPr="00BF35BF" w:rsidTr="00BF35BF">
        <w:tc>
          <w:tcPr>
            <w:tcW w:w="5130" w:type="dxa"/>
            <w:tcBorders>
              <w:righ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Лица, работавшие на предприятиях, в учреждениях и организациях г. Ленинграда в периоды блокады с 8 сентября 1941 г. по 27 января 1944 г. и награжденные медалью "За оборону Ленинграда" и лица, награжденные знаком "Жителю блокадного Ленинграда"</w:t>
            </w:r>
          </w:p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130" w:type="dxa"/>
            <w:tcBorders>
              <w:lef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 лекарственные средства, бесплатное изготовление и ремонт зубных протезов (за исключением протезов из драгоценных металлов)</w:t>
            </w:r>
          </w:p>
        </w:tc>
      </w:tr>
      <w:tr w:rsidR="00BF35BF" w:rsidRPr="00BF35BF" w:rsidTr="00BF35BF">
        <w:tc>
          <w:tcPr>
            <w:tcW w:w="5130" w:type="dxa"/>
            <w:tcBorders>
              <w:righ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Герои Советского Союза, Герои Российской Федерации, полные кавалеры ордена Славы</w:t>
            </w:r>
          </w:p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130" w:type="dxa"/>
            <w:tcBorders>
              <w:lef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 лекарственные средства</w:t>
            </w:r>
          </w:p>
        </w:tc>
      </w:tr>
      <w:tr w:rsidR="00BF35BF" w:rsidRPr="00BF35BF" w:rsidTr="00BF35BF">
        <w:tc>
          <w:tcPr>
            <w:tcW w:w="5130" w:type="dxa"/>
            <w:tcBorders>
              <w:righ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Бывшие несовершеннолетние узники концлагерей, гетто и других мест принудительного содержания, созданных фашистами и их союзниками в период второй мировой войны</w:t>
            </w:r>
          </w:p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130" w:type="dxa"/>
            <w:tcBorders>
              <w:lef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 лекарственные средства</w:t>
            </w:r>
          </w:p>
        </w:tc>
      </w:tr>
      <w:tr w:rsidR="00BF35BF" w:rsidRPr="00BF35BF" w:rsidTr="00BF35BF">
        <w:tc>
          <w:tcPr>
            <w:tcW w:w="5130" w:type="dxa"/>
            <w:tcBorders>
              <w:righ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Ветераны боевых действий на территориях других государств: военнослужащие, в том числе уволенные в запас (отставку), военнообязанные, призванные на военные сборы, лица рядового и начальствующего состава органов внутренних дел и государственной безопасности, работники указанных органов, работники Министерства обороны СССР или Министерства обороны Российской Федерации, направленные органами государственной власти СССР, органами государственной власти Российской Федерации в другие государства и принимавшие участие в боевых действиях при исполнении служебных обязанностей в этих государствах;</w:t>
            </w:r>
          </w:p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военнослужащие, в том числе уволенные в запас (отставку), лица рядового и начальствующего состава органов внутренних дел и государственной безопасности, бойцы и командный состав истребительных батальонов, взводов, отрядов защиты народа, участвовавшие в боевых операциях при выполнении правительственных боевых заданий на территории СССР в период с 10 мая 1945 г. по 31 декабря 1951 г.; военнослужащие автомобильных батальонов, направлявшиеся в Афганистан для доставки грузов в это государство в период ведения боевых действий;</w:t>
            </w:r>
          </w:p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военнослужащие летного состава, совершавшие вылеты на боевые задания в Афганистан с территории СССР в период ведения боевых действий</w:t>
            </w:r>
          </w:p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130" w:type="dxa"/>
            <w:tcBorders>
              <w:lef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 лекарственные средства, бесплатное изготовление и ремонт зубных протезов (за исключением протезов из драгоценных металлов)</w:t>
            </w:r>
          </w:p>
        </w:tc>
      </w:tr>
      <w:tr w:rsidR="00BF35BF" w:rsidRPr="00BF35BF" w:rsidTr="00BF35BF">
        <w:tc>
          <w:tcPr>
            <w:tcW w:w="5130" w:type="dxa"/>
            <w:tcBorders>
              <w:righ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Дети первых трех лет жизни, а также дети из многодетных семей в возрасте до 6 лет</w:t>
            </w:r>
          </w:p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</w:p>
        </w:tc>
        <w:tc>
          <w:tcPr>
            <w:tcW w:w="5130" w:type="dxa"/>
            <w:tcBorders>
              <w:lef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все лекарственные средства</w:t>
            </w:r>
          </w:p>
        </w:tc>
      </w:tr>
      <w:tr w:rsidR="00BF35BF" w:rsidRPr="00BF35BF" w:rsidTr="00BF35BF">
        <w:tc>
          <w:tcPr>
            <w:tcW w:w="5130" w:type="dxa"/>
            <w:tcBorders>
              <w:righ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Инвалиды I группы, неработающие инвалиды II группы, дети-инвалиды в возрасте до 18 лет</w:t>
            </w:r>
          </w:p>
        </w:tc>
        <w:tc>
          <w:tcPr>
            <w:tcW w:w="5130" w:type="dxa"/>
            <w:tcBorders>
              <w:lef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 лекарственные средства, средства медицинской реабилитации, калоприемники, мочеприемники и перевязочные материалы (по медицинским показаниям)</w:t>
            </w:r>
          </w:p>
        </w:tc>
      </w:tr>
      <w:tr w:rsidR="00BF35BF" w:rsidRPr="00BF35BF" w:rsidTr="00BF35BF">
        <w:tc>
          <w:tcPr>
            <w:tcW w:w="5130" w:type="dxa"/>
            <w:tcBorders>
              <w:righ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Граждане,подвергшиеся воздействию радиации вследствие чернобыльской катастрофы</w:t>
            </w:r>
          </w:p>
        </w:tc>
        <w:tc>
          <w:tcPr>
            <w:tcW w:w="5130" w:type="dxa"/>
            <w:tcBorders>
              <w:lef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 лекарственные средства, бесплатное изготовление и ремонт зубных протезов (за исключением протезов из драгоценных металлов)</w:t>
            </w:r>
          </w:p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5BF" w:rsidRPr="00BF35BF" w:rsidTr="00BF35BF">
        <w:tc>
          <w:tcPr>
            <w:tcW w:w="5130" w:type="dxa"/>
            <w:tcBorders>
              <w:righ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числе:</w:t>
            </w:r>
          </w:p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граждане, получившие или перенесшие лучевую болезнь и другие заболевания, связанные с радиационным воздействием вследствие чернобыльской катастрофы либо связанные с работами по ликвидации последствий катастрофы на Чернобыльской АЭС</w:t>
            </w:r>
          </w:p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130" w:type="dxa"/>
            <w:tcBorders>
              <w:lef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5BF" w:rsidRPr="00BF35BF" w:rsidTr="00BF35BF">
        <w:tc>
          <w:tcPr>
            <w:tcW w:w="5130" w:type="dxa"/>
            <w:tcBorders>
              <w:righ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инвалиды вследствие чернобыльской катастрофы из числа:</w:t>
            </w:r>
          </w:p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130" w:type="dxa"/>
            <w:tcBorders>
              <w:lef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5BF" w:rsidRPr="00BF35BF" w:rsidTr="00BF35BF">
        <w:tc>
          <w:tcPr>
            <w:tcW w:w="5130" w:type="dxa"/>
            <w:tcBorders>
              <w:righ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граждан (в том числе временно направленных или командированных), принимавших участие в ликвидации последствий катастрофы в пределах зоны отчуждения или занятых на работах по эксплуатации или других работах на Чернобыльской АЭС военнослужащих и военнообязанных, призванных на специальные сборы и привлеченных к выполнению работ, связанных с ликвидацией последствий чернобыльской катастрофы независимо от места дислокации и выполнявшихся работ, а также лиц начальствующего и рядового состава органов внутренних дел, проходивших (проходящих) службу в зоне отчуждения</w:t>
            </w:r>
          </w:p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130" w:type="dxa"/>
            <w:tcBorders>
              <w:lef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5BF" w:rsidRPr="00BF35BF" w:rsidTr="00BF35BF">
        <w:tc>
          <w:tcPr>
            <w:tcW w:w="5130" w:type="dxa"/>
            <w:tcBorders>
              <w:righ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граждан,эвакуированных из зоны отчуждения и переселенных из зоны отселения, либо выехавших в добровольном порядке из указанных зон</w:t>
            </w:r>
          </w:p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130" w:type="dxa"/>
            <w:tcBorders>
              <w:lef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5BF" w:rsidRPr="00BF35BF" w:rsidTr="00BF35BF">
        <w:tc>
          <w:tcPr>
            <w:tcW w:w="5130" w:type="dxa"/>
            <w:tcBorders>
              <w:righ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граждан, отдавших костный мозг для спасения жизни людей, пострадавших вследствие чернобыльской катастрофы, независимо от времени, прошедшего с момента трансплантации костного мозга и времени развития у них в этой связи инвалидности</w:t>
            </w:r>
          </w:p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130" w:type="dxa"/>
            <w:tcBorders>
              <w:lef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5BF" w:rsidRPr="00BF35BF" w:rsidTr="00BF35BF">
        <w:tc>
          <w:tcPr>
            <w:tcW w:w="5130" w:type="dxa"/>
            <w:tcBorders>
              <w:righ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граждане (в том числе временно направленные или командированные), принимавшие в 1986 -</w:t>
            </w: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1987 годах участие в работах по ликвидации последствий чернобыльской катастрофы в пределах зоны отчуждения или занятые в этот период на работах, связанных с эвакуацией населения, материальных ценностей, сельскохозяйственных животных, и на эксплуатации или других работах на Чернобыльской АЭС;</w:t>
            </w:r>
          </w:p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военнослужащие и военнообязанные, призванные на специальные сборы и привлеченные в этот период для выполнения работ, связанных с ликвидацией последствий чернобыльской катастрофы, включая летно-подъемный, инженерно-технический составы гражданской авиации, независимо от места дислокации и выполнявшихся работ;</w:t>
            </w:r>
          </w:p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лица начальствующего и рядового состава органов внутренних дел, проходившие в 1986-1987 годах службу в зоне отчуждения;</w:t>
            </w:r>
          </w:p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военнослужащие и военнообязанные, призванные на военные сборы и принимавшие участие в 1986 - 1990 годах в работах по объекту "Укрытие", а также младший и средний медицинский персонал, врачи и другие работники лечебных учреждений (за исключением лиц, чья профессиональная деятельность связана с работой с любыми видами источников ионизирующих излучений в условиях радиационной обстановки на их рабочем месте, соответствующей профилю проводимой работы), получившие сверхнормативные дозы облучения при оказании медицинской помощи и обслуживании в период с 26 апреля по 30 июня 1986 г. лиц, пострадавших в результате чернобыльской катастрофы и являвшихся источником ионизирующих излучений</w:t>
            </w:r>
          </w:p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130" w:type="dxa"/>
            <w:tcBorders>
              <w:lef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</w:p>
        </w:tc>
      </w:tr>
      <w:tr w:rsidR="00BF35BF" w:rsidRPr="00BF35BF" w:rsidTr="00BF35BF">
        <w:tc>
          <w:tcPr>
            <w:tcW w:w="5130" w:type="dxa"/>
            <w:tcBorders>
              <w:righ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рабочие и служащие, а также военнослужащие, лица начальствующего и рядового состава органов внутренних дел, получившие профессиональные заболевания, связанные с лучевым воздействием на работах в зоне отчуждения</w:t>
            </w:r>
          </w:p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130" w:type="dxa"/>
            <w:tcBorders>
              <w:lef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 лекарственные средства, бесплатное изготовление и ремонт зубных протезов (за исключением протезов из драгоценных металлов)</w:t>
            </w:r>
          </w:p>
        </w:tc>
      </w:tr>
      <w:tr w:rsidR="00BF35BF" w:rsidRPr="00BF35BF" w:rsidTr="00BF35BF">
        <w:tc>
          <w:tcPr>
            <w:tcW w:w="5130" w:type="dxa"/>
            <w:tcBorders>
              <w:righ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граждане, эвакуированные (в том числе выехавшие добровольно) в 1986 году из зоны отчуждения, включая детей, в том числе детей, </w:t>
            </w: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которые в момент эвакуации находились в состоянии внутриутробного развития</w:t>
            </w:r>
          </w:p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130" w:type="dxa"/>
            <w:tcBorders>
              <w:lef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все лекарственные средства, бесплатное изготовление и ремонт зубных протезов (за исключением протезов из драгоценных металлов)</w:t>
            </w:r>
          </w:p>
        </w:tc>
      </w:tr>
      <w:tr w:rsidR="00BF35BF" w:rsidRPr="00BF35BF" w:rsidTr="00BF35BF">
        <w:tc>
          <w:tcPr>
            <w:tcW w:w="5130" w:type="dxa"/>
            <w:tcBorders>
              <w:righ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дети и подростки в возрасте до 18 лет, проживающие в зоне отселения и зоне проживания с правом на отселение, эвакуированные и переселенные из зон отчуждения, отселения, проживания с правом на отселение, включая тех, которые на день эвакуации находились в состоянии внутриутробного развития, а также дети первого и последующих поколений граждан, родившихся после радиоактивного облучения вследствие чернобыльской катастрофы одного из родителей</w:t>
            </w:r>
          </w:p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130" w:type="dxa"/>
            <w:tcBorders>
              <w:lef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 лекарственные средства, средства профилактики, перевязочный материал</w:t>
            </w:r>
          </w:p>
        </w:tc>
      </w:tr>
      <w:tr w:rsidR="00BF35BF" w:rsidRPr="00BF35BF" w:rsidTr="00BF35BF">
        <w:tc>
          <w:tcPr>
            <w:tcW w:w="5130" w:type="dxa"/>
            <w:tcBorders>
              <w:righ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дети и подростки, проживающие на территории зоны проживания с льготным социально - экономическим статусом</w:t>
            </w:r>
          </w:p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130" w:type="dxa"/>
            <w:tcBorders>
              <w:lef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5BF" w:rsidRPr="00BF35BF" w:rsidTr="00BF35BF">
        <w:tc>
          <w:tcPr>
            <w:tcW w:w="5130" w:type="dxa"/>
            <w:tcBorders>
              <w:righ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дети и подростки, получившие заболевания вследствие чернобыльской катастрофы или заболевание, обусловленное генетическими последствиями радиоактивного облучения их родителей, а также дети последующих поколений в случае развития у них заболеваний вследствие чернобыльской катастрофы или заболеваний, обусловленных генетическими последствиями радиоактивного облучения их родителей</w:t>
            </w:r>
          </w:p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130" w:type="dxa"/>
            <w:tcBorders>
              <w:lef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 лекарственные средства, бесплатное изготовление и ремонт зубных протезов (за исключением протезов из драгоценных металлов)</w:t>
            </w:r>
          </w:p>
        </w:tc>
      </w:tr>
      <w:tr w:rsidR="00BF35BF" w:rsidRPr="00BF35BF" w:rsidTr="00BF35BF">
        <w:tc>
          <w:tcPr>
            <w:tcW w:w="5130" w:type="dxa"/>
            <w:tcBorders>
              <w:righ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граждане, постоянно проживающие (работающие) на территории зоны проживания с правом на отселение</w:t>
            </w:r>
          </w:p>
        </w:tc>
        <w:tc>
          <w:tcPr>
            <w:tcW w:w="5130" w:type="dxa"/>
            <w:tcBorders>
              <w:lef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соответствии с </w:t>
            </w:r>
            <w:hyperlink r:id="rId46" w:anchor="/document/12125781/entry/1000" w:history="1">
              <w:r w:rsidRPr="00BF35BF">
                <w:rPr>
                  <w:rFonts w:ascii="Times New Roman" w:eastAsia="Times New Roman" w:hAnsi="Times New Roman" w:cs="Times New Roman"/>
                  <w:color w:val="3272C0"/>
                  <w:sz w:val="24"/>
                  <w:szCs w:val="24"/>
                  <w:lang w:eastAsia="ru-RU"/>
                </w:rPr>
                <w:t>перечнем</w:t>
              </w:r>
            </w:hyperlink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жизненно необходимых и важнейших лекарственных средств и изделий медицинского назначения для бесплатного приобретения гражданами, постоянно проживающими (работающими) на территории зоны проживания с правом на отселение, в соответствии с пунктом 19 части первой статьи 18 Закона Российской Федерации "О социальной защите граждан, подвергшихся воздействию радиации вследствие катастрофы на Чернобыльской АЭС"</w:t>
            </w:r>
          </w:p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5BF" w:rsidRPr="00BF35BF" w:rsidTr="00BF35BF">
        <w:tc>
          <w:tcPr>
            <w:tcW w:w="5130" w:type="dxa"/>
            <w:tcBorders>
              <w:righ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граждане, постоянно проживающие (работающие) на территории зоны проживания с льготным социально-экономическим статусом</w:t>
            </w:r>
          </w:p>
        </w:tc>
        <w:tc>
          <w:tcPr>
            <w:tcW w:w="5130" w:type="dxa"/>
            <w:tcBorders>
              <w:lef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соответствии с </w:t>
            </w:r>
            <w:hyperlink r:id="rId47" w:anchor="/document/12125781/entry/1000" w:history="1">
              <w:r w:rsidRPr="00BF35BF">
                <w:rPr>
                  <w:rFonts w:ascii="Times New Roman" w:eastAsia="Times New Roman" w:hAnsi="Times New Roman" w:cs="Times New Roman"/>
                  <w:color w:val="3272C0"/>
                  <w:sz w:val="24"/>
                  <w:szCs w:val="24"/>
                  <w:lang w:eastAsia="ru-RU"/>
                </w:rPr>
                <w:t>перечнем</w:t>
              </w:r>
            </w:hyperlink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жизненно необходимых и важнейших лекарственных средств и изделий медицинского назначения для бесплатного приобретения гражданами, постоянно проживающими (работающими) на территории зоны проживания с правом на отселение, в соответствии с пунктом 19 части первой статьи 18 Закона Российской Федерации "О социальной защите граждан, подвергшихся воздействию радиации вследствие катастрофы на Чернобыльской АЭС"</w:t>
            </w:r>
          </w:p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</w:p>
        </w:tc>
      </w:tr>
      <w:tr w:rsidR="00BF35BF" w:rsidRPr="00BF35BF" w:rsidTr="00BF35BF">
        <w:tc>
          <w:tcPr>
            <w:tcW w:w="5130" w:type="dxa"/>
            <w:tcBorders>
              <w:righ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граждане, постоянно проживающие (работающие) в зоне отселения, до их переселения в другие районы</w:t>
            </w:r>
          </w:p>
        </w:tc>
        <w:tc>
          <w:tcPr>
            <w:tcW w:w="5130" w:type="dxa"/>
            <w:tcBorders>
              <w:lef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соответствии с </w:t>
            </w:r>
            <w:hyperlink r:id="rId48" w:anchor="/document/12125781/entry/1000" w:history="1">
              <w:r w:rsidRPr="00BF35BF">
                <w:rPr>
                  <w:rFonts w:ascii="Times New Roman" w:eastAsia="Times New Roman" w:hAnsi="Times New Roman" w:cs="Times New Roman"/>
                  <w:color w:val="3272C0"/>
                  <w:sz w:val="24"/>
                  <w:szCs w:val="24"/>
                  <w:lang w:eastAsia="ru-RU"/>
                </w:rPr>
                <w:t>перечнем</w:t>
              </w:r>
            </w:hyperlink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жизненно необходимых и важнейших лекарственных средств и изделий медицинского назначения для бесплатного приобретения гражданами, постоянно проживающими (работающими) на территории зоны проживания с правом на отселение, в соответствии с пунктом 19 части первой статьи 18 Закона Российской Федерации "О социальной защите граждан, подвергшихся воздействию радиации вследствие катастрофы на Чернобыльской АЭС"</w:t>
            </w:r>
          </w:p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5BF" w:rsidRPr="00BF35BF" w:rsidTr="00BF35BF">
        <w:tc>
          <w:tcPr>
            <w:tcW w:w="5130" w:type="dxa"/>
            <w:tcBorders>
              <w:righ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лица, из числа военнослужащих и вольнонаемного состава Вооруженных Сил СССР, войск и органов Комитета государственной безопасности СССР, внутренних войск, железнодорожных войск и других воинских формирований, лиц начальствующего и рядового состава органов внутренних дел, отнесенные к гражданам из подразделений особого риска:</w:t>
            </w:r>
          </w:p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130" w:type="dxa"/>
            <w:tcBorders>
              <w:lef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 лекарственные средства, бесплатное изготовление и ремонт зубных протезов (за исключением протезов из драгоценных металлов)</w:t>
            </w:r>
          </w:p>
        </w:tc>
      </w:tr>
      <w:tr w:rsidR="00BF35BF" w:rsidRPr="00BF35BF" w:rsidTr="00BF35BF">
        <w:tc>
          <w:tcPr>
            <w:tcW w:w="5130" w:type="dxa"/>
            <w:tcBorders>
              <w:righ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непосредственные участники испытаний ядерного оружия в атмосфере, боевых радиоактивных веществ и учений с применением такого оружия до даты фактического прекращения таких испытаний и учений</w:t>
            </w:r>
          </w:p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130" w:type="dxa"/>
            <w:tcBorders>
              <w:lef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5BF" w:rsidRPr="00BF35BF" w:rsidTr="00BF35BF">
        <w:tc>
          <w:tcPr>
            <w:tcW w:w="5130" w:type="dxa"/>
            <w:tcBorders>
              <w:righ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непосредственные участники подземных испытаний ядерного оружия в условиях нештатных радиационных ситуаций и действия других поражающих факторов ядерного оружия</w:t>
            </w:r>
          </w:p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130" w:type="dxa"/>
            <w:tcBorders>
              <w:lef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5BF" w:rsidRPr="00BF35BF" w:rsidTr="00BF35BF">
        <w:tc>
          <w:tcPr>
            <w:tcW w:w="5130" w:type="dxa"/>
            <w:tcBorders>
              <w:righ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непосредственные участники ликвидации радиационных аварий на ядерных установках надводных и подводных кораблей и других военных объектах</w:t>
            </w:r>
          </w:p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130" w:type="dxa"/>
            <w:tcBorders>
              <w:lef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5BF" w:rsidRPr="00BF35BF" w:rsidTr="00BF35BF">
        <w:tc>
          <w:tcPr>
            <w:tcW w:w="5130" w:type="dxa"/>
            <w:tcBorders>
              <w:righ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личный состав отдельных подразделений по сборке ядерных зарядов из числа военнослужащих</w:t>
            </w:r>
          </w:p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130" w:type="dxa"/>
            <w:tcBorders>
              <w:lef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5BF" w:rsidRPr="00BF35BF" w:rsidTr="00BF35BF">
        <w:tc>
          <w:tcPr>
            <w:tcW w:w="5130" w:type="dxa"/>
            <w:tcBorders>
              <w:righ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непосредственные участники подземных испытаний ядерного оружия, проведения и обеспечения работ по сбору и захоронению радиоактивных веществ</w:t>
            </w:r>
          </w:p>
        </w:tc>
        <w:tc>
          <w:tcPr>
            <w:tcW w:w="5130" w:type="dxa"/>
            <w:tcBorders>
              <w:lef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5BF" w:rsidRPr="00BF35BF" w:rsidTr="00BF35BF">
        <w:tc>
          <w:tcPr>
            <w:tcW w:w="5130" w:type="dxa"/>
            <w:tcBorders>
              <w:righ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Лица, получившие или перенесшие лучевую болезнь или ставшие инвалидами вследствие радиационных аварий и их последствий на </w:t>
            </w: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других (кроме Чернобыльской АЭС) атомных объектах гражданского или военного назначения, в результате испытаний, учений и иных работ, связанных с любыми видами ядерных установок, включая ядерное оружие и космическую технику</w:t>
            </w:r>
          </w:p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130" w:type="dxa"/>
            <w:tcBorders>
              <w:lef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</w:p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все лекарственные средства, бесплатное изготовление и ремонт зубных протезов (за </w:t>
            </w: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исключением протезов из драгоценных металлов)</w:t>
            </w:r>
          </w:p>
        </w:tc>
      </w:tr>
      <w:tr w:rsidR="00BF35BF" w:rsidRPr="00BF35BF" w:rsidTr="00BF35BF">
        <w:tc>
          <w:tcPr>
            <w:tcW w:w="5130" w:type="dxa"/>
            <w:tcBorders>
              <w:righ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Малочисленные народы Севера, проживающие в сельской местности районов Крайнего Севера и приравненных к ним территориях</w:t>
            </w:r>
          </w:p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130" w:type="dxa"/>
            <w:tcBorders>
              <w:lef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 лекарственные средства</w:t>
            </w:r>
          </w:p>
        </w:tc>
      </w:tr>
      <w:tr w:rsidR="00BF35BF" w:rsidRPr="00BF35BF" w:rsidTr="00BF35BF">
        <w:tc>
          <w:tcPr>
            <w:tcW w:w="5130" w:type="dxa"/>
            <w:tcBorders>
              <w:righ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Отдельные группы населения, страдающие гельминтозами</w:t>
            </w:r>
          </w:p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130" w:type="dxa"/>
            <w:tcBorders>
              <w:lef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противоглистные лекарственные средства</w:t>
            </w:r>
          </w:p>
        </w:tc>
      </w:tr>
      <w:tr w:rsidR="00BF35BF" w:rsidRPr="00BF35BF" w:rsidTr="00BF35BF">
        <w:tc>
          <w:tcPr>
            <w:tcW w:w="5130" w:type="dxa"/>
            <w:tcBorders>
              <w:righ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Категории заболеваний</w:t>
            </w:r>
          </w:p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130" w:type="dxa"/>
            <w:tcBorders>
              <w:lef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5BF" w:rsidRPr="00BF35BF" w:rsidTr="00BF35BF">
        <w:tc>
          <w:tcPr>
            <w:tcW w:w="5130" w:type="dxa"/>
            <w:tcBorders>
              <w:righ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Детские церебральные параличи</w:t>
            </w:r>
          </w:p>
        </w:tc>
        <w:tc>
          <w:tcPr>
            <w:tcW w:w="5130" w:type="dxa"/>
            <w:tcBorders>
              <w:lef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лекарственные средства для лечения даннной категории заболеваний</w:t>
            </w:r>
          </w:p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5BF" w:rsidRPr="00BF35BF" w:rsidTr="00BF35BF">
        <w:tc>
          <w:tcPr>
            <w:tcW w:w="5130" w:type="dxa"/>
            <w:tcBorders>
              <w:righ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Гепатоцеребральная дистрофия и фенилкетонурия</w:t>
            </w:r>
          </w:p>
        </w:tc>
        <w:tc>
          <w:tcPr>
            <w:tcW w:w="5130" w:type="dxa"/>
            <w:tcBorders>
              <w:lef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безбелковые продукты питания, белковые гидролизаты, ферменты, психостимуляторы, витамины, биостимуляторы</w:t>
            </w:r>
          </w:p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5BF" w:rsidRPr="00BF35BF" w:rsidTr="00BF35BF">
        <w:tc>
          <w:tcPr>
            <w:tcW w:w="5130" w:type="dxa"/>
            <w:tcBorders>
              <w:righ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Муковисцидоз ( больным детям)</w:t>
            </w:r>
          </w:p>
        </w:tc>
        <w:tc>
          <w:tcPr>
            <w:tcW w:w="5130" w:type="dxa"/>
            <w:tcBorders>
              <w:lef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ферменты</w:t>
            </w:r>
          </w:p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5BF" w:rsidRPr="00BF35BF" w:rsidTr="00BF35BF">
        <w:tc>
          <w:tcPr>
            <w:tcW w:w="5130" w:type="dxa"/>
            <w:tcBorders>
              <w:righ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Острая перемежающаяся порфирия</w:t>
            </w:r>
          </w:p>
        </w:tc>
        <w:tc>
          <w:tcPr>
            <w:tcW w:w="5130" w:type="dxa"/>
            <w:tcBorders>
              <w:lef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анальгетики, В-блокаторы, фосфаден, рибоксин, андрогены, аденил</w:t>
            </w:r>
          </w:p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5BF" w:rsidRPr="00BF35BF" w:rsidTr="00BF35BF">
        <w:tc>
          <w:tcPr>
            <w:tcW w:w="5130" w:type="dxa"/>
            <w:tcBorders>
              <w:righ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СПИД, ВИЧ-инфицированные</w:t>
            </w:r>
          </w:p>
        </w:tc>
        <w:tc>
          <w:tcPr>
            <w:tcW w:w="5130" w:type="dxa"/>
            <w:tcBorders>
              <w:lef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 лекарственные средства</w:t>
            </w:r>
          </w:p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5BF" w:rsidRPr="00BF35BF" w:rsidTr="00BF35BF">
        <w:tc>
          <w:tcPr>
            <w:tcW w:w="5130" w:type="dxa"/>
            <w:tcBorders>
              <w:righ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Онкологические заболевания</w:t>
            </w:r>
          </w:p>
        </w:tc>
        <w:tc>
          <w:tcPr>
            <w:tcW w:w="5130" w:type="dxa"/>
            <w:tcBorders>
              <w:lef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 лекарственные средства, перевязочные средства инкурабельным онкологическим больным</w:t>
            </w:r>
          </w:p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5BF" w:rsidRPr="00BF35BF" w:rsidTr="00BF35BF">
        <w:tc>
          <w:tcPr>
            <w:tcW w:w="5130" w:type="dxa"/>
            <w:tcBorders>
              <w:righ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Гематологические заболевания, гемобластозы, цитопения, наследственные гемопатии</w:t>
            </w:r>
          </w:p>
        </w:tc>
        <w:tc>
          <w:tcPr>
            <w:tcW w:w="5130" w:type="dxa"/>
            <w:tcBorders>
              <w:lef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цитостатики, иммунодепрессанты, иммунокорректоры, стероидные и нестероидные гормоны, антибиотики и другие препараты для лечения данных заболеваний и коррекции осложнений их лечения</w:t>
            </w:r>
          </w:p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5BF" w:rsidRPr="00BF35BF" w:rsidTr="00BF35BF">
        <w:tc>
          <w:tcPr>
            <w:tcW w:w="5130" w:type="dxa"/>
            <w:tcBorders>
              <w:righ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Лучевая болезнь</w:t>
            </w:r>
          </w:p>
        </w:tc>
        <w:tc>
          <w:tcPr>
            <w:tcW w:w="5130" w:type="dxa"/>
            <w:tcBorders>
              <w:lef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лекарственные средства, необходимые для лечения данного заболевания</w:t>
            </w:r>
          </w:p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5BF" w:rsidRPr="00BF35BF" w:rsidTr="00BF35BF">
        <w:tc>
          <w:tcPr>
            <w:tcW w:w="5130" w:type="dxa"/>
            <w:tcBorders>
              <w:righ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Лепра</w:t>
            </w:r>
          </w:p>
        </w:tc>
        <w:tc>
          <w:tcPr>
            <w:tcW w:w="5130" w:type="dxa"/>
            <w:tcBorders>
              <w:lef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 лекарственные средства</w:t>
            </w:r>
          </w:p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5BF" w:rsidRPr="00BF35BF" w:rsidTr="00BF35BF">
        <w:tc>
          <w:tcPr>
            <w:tcW w:w="5130" w:type="dxa"/>
            <w:tcBorders>
              <w:righ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Туберкулез</w:t>
            </w:r>
          </w:p>
        </w:tc>
        <w:tc>
          <w:tcPr>
            <w:tcW w:w="5130" w:type="dxa"/>
            <w:tcBorders>
              <w:lef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противотуберкулезные препараты, гепатопротекторы</w:t>
            </w:r>
          </w:p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5BF" w:rsidRPr="00BF35BF" w:rsidTr="00BF35BF">
        <w:tc>
          <w:tcPr>
            <w:tcW w:w="5130" w:type="dxa"/>
            <w:tcBorders>
              <w:righ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Тяжелая форма бруцеллеза</w:t>
            </w:r>
          </w:p>
        </w:tc>
        <w:tc>
          <w:tcPr>
            <w:tcW w:w="5130" w:type="dxa"/>
            <w:tcBorders>
              <w:lef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антибиотики, анальгетики, нестероидные и стероидные противовоспалительные препараты</w:t>
            </w:r>
          </w:p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5BF" w:rsidRPr="00BF35BF" w:rsidTr="00BF35BF">
        <w:tc>
          <w:tcPr>
            <w:tcW w:w="5130" w:type="dxa"/>
            <w:tcBorders>
              <w:righ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Системные хронические тяжелые заболевания кожи</w:t>
            </w:r>
          </w:p>
        </w:tc>
        <w:tc>
          <w:tcPr>
            <w:tcW w:w="5130" w:type="dxa"/>
            <w:tcBorders>
              <w:lef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лекарственные средства для лечения данного заболевания</w:t>
            </w:r>
          </w:p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5BF" w:rsidRPr="00BF35BF" w:rsidTr="00BF35BF">
        <w:tc>
          <w:tcPr>
            <w:tcW w:w="5130" w:type="dxa"/>
            <w:tcBorders>
              <w:righ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Бронхиальная астма</w:t>
            </w:r>
          </w:p>
        </w:tc>
        <w:tc>
          <w:tcPr>
            <w:tcW w:w="5130" w:type="dxa"/>
            <w:tcBorders>
              <w:lef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лекарственные средства для лечения данного заболевания</w:t>
            </w:r>
          </w:p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5BF" w:rsidRPr="00BF35BF" w:rsidTr="00BF35BF">
        <w:tc>
          <w:tcPr>
            <w:tcW w:w="5130" w:type="dxa"/>
            <w:tcBorders>
              <w:righ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Ревматизм и ревматоидный артрит, системная (острая) красная волчанка, болезнь Бехтерева</w:t>
            </w:r>
          </w:p>
        </w:tc>
        <w:tc>
          <w:tcPr>
            <w:tcW w:w="5130" w:type="dxa"/>
            <w:tcBorders>
              <w:lef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стероидные гормоны, цитостатики, препараты коллоидного золота, противовоспалительные нестероидные препараты, антибиотики, антигистаминные препараты, сердечные гликозиды, коронаролитики, мочегонные, антагонисты Са, препараты К, хондропротекторы</w:t>
            </w:r>
          </w:p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5BF" w:rsidRPr="00BF35BF" w:rsidTr="00BF35BF">
        <w:tc>
          <w:tcPr>
            <w:tcW w:w="5130" w:type="dxa"/>
            <w:tcBorders>
              <w:righ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Инфаркт миокарда (первые шесть месяцев)</w:t>
            </w:r>
          </w:p>
        </w:tc>
        <w:tc>
          <w:tcPr>
            <w:tcW w:w="5130" w:type="dxa"/>
            <w:tcBorders>
              <w:lef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лекарственные средства, необходимые для лечения данного заболевания</w:t>
            </w:r>
          </w:p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5BF" w:rsidRPr="00BF35BF" w:rsidTr="00BF35BF">
        <w:tc>
          <w:tcPr>
            <w:tcW w:w="5130" w:type="dxa"/>
            <w:tcBorders>
              <w:righ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Состояние после операции по протезированию клапанов сердца</w:t>
            </w:r>
          </w:p>
        </w:tc>
        <w:tc>
          <w:tcPr>
            <w:tcW w:w="5130" w:type="dxa"/>
            <w:tcBorders>
              <w:lef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антикоагулянты</w:t>
            </w:r>
          </w:p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5BF" w:rsidRPr="00BF35BF" w:rsidTr="00BF35BF">
        <w:tc>
          <w:tcPr>
            <w:tcW w:w="5130" w:type="dxa"/>
            <w:tcBorders>
              <w:righ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Пересадка органов и тканей</w:t>
            </w:r>
          </w:p>
        </w:tc>
        <w:tc>
          <w:tcPr>
            <w:tcW w:w="5130" w:type="dxa"/>
            <w:tcBorders>
              <w:lef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иммунодепрессанты, цитостатики, стероидные гормоны, противогрибковые, противогерпетические и противоиммуновирусные препараты, антибиотики, уросептики, антикоагулянты, дезагреганты, коронаролитики, антагонисты Са, препараты К, гипотензивные препараты, спазмолитики, диуретики, гепатопротекторы, ферменты поджелудочной железы</w:t>
            </w:r>
          </w:p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5BF" w:rsidRPr="00BF35BF" w:rsidTr="00BF35BF">
        <w:tc>
          <w:tcPr>
            <w:tcW w:w="5130" w:type="dxa"/>
            <w:tcBorders>
              <w:righ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Диабет</w:t>
            </w:r>
          </w:p>
        </w:tc>
        <w:tc>
          <w:tcPr>
            <w:tcW w:w="5130" w:type="dxa"/>
            <w:tcBorders>
              <w:lef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 лекарственные средства, этиловый спирт (100 г в месяц), инсулиновые шприцы, шприцы типа "Новопен", "Пливапен" 1 и 2, иглы к ним, средства диагностики</w:t>
            </w:r>
          </w:p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5BF" w:rsidRPr="00BF35BF" w:rsidTr="00BF35BF">
        <w:tc>
          <w:tcPr>
            <w:tcW w:w="5130" w:type="dxa"/>
            <w:tcBorders>
              <w:righ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Гипофизарный нанизм</w:t>
            </w:r>
          </w:p>
        </w:tc>
        <w:tc>
          <w:tcPr>
            <w:tcW w:w="5130" w:type="dxa"/>
            <w:tcBorders>
              <w:lef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анаболические стероиды, соматотропный гормон, половые гормоны, инсулин, тиреоидные препараты, поливитамины</w:t>
            </w:r>
          </w:p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5BF" w:rsidRPr="00BF35BF" w:rsidTr="00BF35BF">
        <w:tc>
          <w:tcPr>
            <w:tcW w:w="5130" w:type="dxa"/>
            <w:tcBorders>
              <w:righ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Преждевременное половое развитие</w:t>
            </w:r>
          </w:p>
        </w:tc>
        <w:tc>
          <w:tcPr>
            <w:tcW w:w="5130" w:type="dxa"/>
            <w:tcBorders>
              <w:lef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стероидные гормоны, парлодел, андокур</w:t>
            </w:r>
          </w:p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5BF" w:rsidRPr="00BF35BF" w:rsidTr="00BF35BF">
        <w:tc>
          <w:tcPr>
            <w:tcW w:w="5130" w:type="dxa"/>
            <w:tcBorders>
              <w:righ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Рассеянный склероз</w:t>
            </w:r>
          </w:p>
        </w:tc>
        <w:tc>
          <w:tcPr>
            <w:tcW w:w="5130" w:type="dxa"/>
            <w:tcBorders>
              <w:lef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лекарственные средства, необходимые для лечения данного заболевания</w:t>
            </w:r>
          </w:p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5BF" w:rsidRPr="00BF35BF" w:rsidTr="00BF35BF">
        <w:tc>
          <w:tcPr>
            <w:tcW w:w="5130" w:type="dxa"/>
            <w:tcBorders>
              <w:righ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Миастения</w:t>
            </w:r>
          </w:p>
        </w:tc>
        <w:tc>
          <w:tcPr>
            <w:tcW w:w="5130" w:type="dxa"/>
            <w:tcBorders>
              <w:lef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антихолинэстеразные лекарственные средства, стероидные гормоны</w:t>
            </w:r>
          </w:p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5BF" w:rsidRPr="00BF35BF" w:rsidTr="00BF35BF">
        <w:tc>
          <w:tcPr>
            <w:tcW w:w="5130" w:type="dxa"/>
            <w:tcBorders>
              <w:righ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Миопатия</w:t>
            </w:r>
          </w:p>
        </w:tc>
        <w:tc>
          <w:tcPr>
            <w:tcW w:w="5130" w:type="dxa"/>
            <w:tcBorders>
              <w:lef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лекарственные средства, необходимые для лечения данного заболевания</w:t>
            </w:r>
          </w:p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5BF" w:rsidRPr="00BF35BF" w:rsidTr="00BF35BF">
        <w:tc>
          <w:tcPr>
            <w:tcW w:w="5130" w:type="dxa"/>
            <w:tcBorders>
              <w:righ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Мозжечковая атаксия Мари</w:t>
            </w:r>
          </w:p>
        </w:tc>
        <w:tc>
          <w:tcPr>
            <w:tcW w:w="5130" w:type="dxa"/>
            <w:tcBorders>
              <w:lef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лекарственные средства, необходимые для лечения данного заболевания</w:t>
            </w:r>
          </w:p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</w:p>
        </w:tc>
      </w:tr>
      <w:tr w:rsidR="00BF35BF" w:rsidRPr="00BF35BF" w:rsidTr="00BF35BF">
        <w:tc>
          <w:tcPr>
            <w:tcW w:w="5130" w:type="dxa"/>
            <w:tcBorders>
              <w:righ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Болезнь Паркинсона</w:t>
            </w:r>
          </w:p>
        </w:tc>
        <w:tc>
          <w:tcPr>
            <w:tcW w:w="5130" w:type="dxa"/>
            <w:tcBorders>
              <w:lef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противопаркинсонические лекарственные средства</w:t>
            </w:r>
          </w:p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5BF" w:rsidRPr="00BF35BF" w:rsidTr="00BF35BF">
        <w:tc>
          <w:tcPr>
            <w:tcW w:w="5130" w:type="dxa"/>
            <w:tcBorders>
              <w:righ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Хронические урологические заболевания</w:t>
            </w:r>
          </w:p>
        </w:tc>
        <w:tc>
          <w:tcPr>
            <w:tcW w:w="5130" w:type="dxa"/>
            <w:tcBorders>
              <w:lef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катетеры Пеццера</w:t>
            </w:r>
          </w:p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5BF" w:rsidRPr="00BF35BF" w:rsidTr="00BF35BF">
        <w:tc>
          <w:tcPr>
            <w:tcW w:w="5130" w:type="dxa"/>
            <w:tcBorders>
              <w:righ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Сифилис</w:t>
            </w:r>
          </w:p>
        </w:tc>
        <w:tc>
          <w:tcPr>
            <w:tcW w:w="5130" w:type="dxa"/>
            <w:tcBorders>
              <w:lef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антибиотики, препараты висмута</w:t>
            </w:r>
          </w:p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5BF" w:rsidRPr="00BF35BF" w:rsidTr="00BF35BF">
        <w:tc>
          <w:tcPr>
            <w:tcW w:w="5130" w:type="dxa"/>
            <w:tcBorders>
              <w:righ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Глаукома, катаракта</w:t>
            </w:r>
          </w:p>
        </w:tc>
        <w:tc>
          <w:tcPr>
            <w:tcW w:w="5130" w:type="dxa"/>
            <w:tcBorders>
              <w:lef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антихолинэстеразные, холиномиметические, дегидратационные, мочегонные средства</w:t>
            </w:r>
          </w:p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5BF" w:rsidRPr="00BF35BF" w:rsidTr="00BF35BF">
        <w:tc>
          <w:tcPr>
            <w:tcW w:w="5130" w:type="dxa"/>
            <w:tcBorders>
              <w:righ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Психические заболевания (инвалидам I и II групп, а также больным, работающим в лечебно-производственных государственных предприятиях для проведения трудовой терапии, обучения новым профессиям и трудоустройства на этих предприятиях)</w:t>
            </w:r>
          </w:p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130" w:type="dxa"/>
            <w:tcBorders>
              <w:lef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 лекарственные средства</w:t>
            </w:r>
          </w:p>
        </w:tc>
      </w:tr>
      <w:tr w:rsidR="00BF35BF" w:rsidRPr="00BF35BF" w:rsidTr="00BF35BF">
        <w:tc>
          <w:tcPr>
            <w:tcW w:w="5130" w:type="dxa"/>
            <w:tcBorders>
              <w:righ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Аддисонова болезнь</w:t>
            </w:r>
          </w:p>
        </w:tc>
        <w:tc>
          <w:tcPr>
            <w:tcW w:w="5130" w:type="dxa"/>
            <w:tcBorders>
              <w:lef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гормоны коры надпочечников (минерало- и глюкокортикоиды)</w:t>
            </w:r>
          </w:p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F35BF" w:rsidRPr="00BF35BF" w:rsidTr="00BF35BF">
        <w:tc>
          <w:tcPr>
            <w:tcW w:w="5130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Шизофрения и эпилепсия</w:t>
            </w:r>
          </w:p>
        </w:tc>
        <w:tc>
          <w:tcPr>
            <w:tcW w:w="5130" w:type="dxa"/>
            <w:tcBorders>
              <w:left w:val="single" w:sz="6" w:space="0" w:color="000000"/>
              <w:bottom w:val="single" w:sz="6" w:space="0" w:color="000000"/>
            </w:tcBorders>
            <w:hideMark/>
          </w:tcPr>
          <w:p w:rsidR="00BF35BF" w:rsidRPr="00BF35BF" w:rsidRDefault="00BF35BF" w:rsidP="00BF35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3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 лекарственные средства</w:t>
            </w:r>
          </w:p>
        </w:tc>
      </w:tr>
    </w:tbl>
    <w:p w:rsidR="00BF35BF" w:rsidRPr="00BF35BF" w:rsidRDefault="00BF35BF" w:rsidP="00BF35B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BF35B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</w:t>
      </w:r>
    </w:p>
    <w:p w:rsidR="00BF35BF" w:rsidRPr="00BF35BF" w:rsidRDefault="00BF35BF" w:rsidP="00BF35BF">
      <w:pPr>
        <w:shd w:val="clear" w:color="auto" w:fill="F0E9D3"/>
        <w:spacing w:after="0" w:line="240" w:lineRule="auto"/>
        <w:jc w:val="both"/>
        <w:rPr>
          <w:rFonts w:ascii="Times New Roman" w:eastAsia="Times New Roman" w:hAnsi="Times New Roman" w:cs="Times New Roman"/>
          <w:color w:val="464C55"/>
          <w:sz w:val="20"/>
          <w:szCs w:val="20"/>
          <w:lang w:eastAsia="ru-RU"/>
        </w:rPr>
      </w:pPr>
      <w:hyperlink r:id="rId49" w:anchor="/document/12141235/entry/1002" w:history="1">
        <w:r w:rsidRPr="00BF35BF">
          <w:rPr>
            <w:rFonts w:ascii="Times New Roman" w:eastAsia="Times New Roman" w:hAnsi="Times New Roman" w:cs="Times New Roman"/>
            <w:color w:val="3272C0"/>
            <w:sz w:val="20"/>
            <w:szCs w:val="20"/>
            <w:lang w:eastAsia="ru-RU"/>
          </w:rPr>
          <w:t>Постановлением</w:t>
        </w:r>
      </w:hyperlink>
      <w:r w:rsidRPr="00BF35BF">
        <w:rPr>
          <w:rFonts w:ascii="Times New Roman" w:eastAsia="Times New Roman" w:hAnsi="Times New Roman" w:cs="Times New Roman"/>
          <w:color w:val="464C55"/>
          <w:sz w:val="20"/>
          <w:szCs w:val="20"/>
          <w:lang w:eastAsia="ru-RU"/>
        </w:rPr>
        <w:t> Правительства РФ от 10 июля 1995 г. N 685 в настоящее приложение внесены изменения</w:t>
      </w:r>
    </w:p>
    <w:p w:rsidR="00BF35BF" w:rsidRPr="00BF35BF" w:rsidRDefault="00BF35BF" w:rsidP="00BF35BF">
      <w:pPr>
        <w:shd w:val="clear" w:color="auto" w:fill="F0E9D3"/>
        <w:spacing w:line="240" w:lineRule="auto"/>
        <w:jc w:val="both"/>
        <w:rPr>
          <w:rFonts w:ascii="Times New Roman" w:eastAsia="Times New Roman" w:hAnsi="Times New Roman" w:cs="Times New Roman"/>
          <w:color w:val="464C55"/>
          <w:sz w:val="20"/>
          <w:szCs w:val="20"/>
          <w:lang w:eastAsia="ru-RU"/>
        </w:rPr>
      </w:pPr>
      <w:hyperlink r:id="rId50" w:anchor="/document/5178362/entry/1000" w:history="1">
        <w:r w:rsidRPr="00BF35BF">
          <w:rPr>
            <w:rFonts w:ascii="Times New Roman" w:eastAsia="Times New Roman" w:hAnsi="Times New Roman" w:cs="Times New Roman"/>
            <w:color w:val="3272C0"/>
            <w:sz w:val="20"/>
            <w:szCs w:val="20"/>
            <w:lang w:eastAsia="ru-RU"/>
          </w:rPr>
          <w:t>См. текст приложения в предыдущей редакции</w:t>
        </w:r>
      </w:hyperlink>
    </w:p>
    <w:p w:rsidR="00BF35BF" w:rsidRPr="00BF35BF" w:rsidRDefault="00BF35BF" w:rsidP="00BF35BF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BF35BF">
        <w:rPr>
          <w:rFonts w:ascii="Times New Roman" w:eastAsia="Times New Roman" w:hAnsi="Times New Roman" w:cs="Times New Roman"/>
          <w:b/>
          <w:bCs/>
          <w:color w:val="22272F"/>
          <w:sz w:val="23"/>
          <w:szCs w:val="23"/>
          <w:lang w:eastAsia="ru-RU"/>
        </w:rPr>
        <w:t>Приложение N 2</w:t>
      </w:r>
    </w:p>
    <w:p w:rsidR="00BF35BF" w:rsidRPr="00BF35BF" w:rsidRDefault="00BF35BF" w:rsidP="00BF35BF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22272F"/>
          <w:sz w:val="32"/>
          <w:szCs w:val="32"/>
          <w:lang w:eastAsia="ru-RU"/>
        </w:rPr>
      </w:pPr>
      <w:r w:rsidRPr="00BF35BF">
        <w:rPr>
          <w:rFonts w:ascii="Times New Roman" w:eastAsia="Times New Roman" w:hAnsi="Times New Roman" w:cs="Times New Roman"/>
          <w:color w:val="22272F"/>
          <w:sz w:val="32"/>
          <w:szCs w:val="32"/>
          <w:lang w:eastAsia="ru-RU"/>
        </w:rPr>
        <w:t>Перечень</w:t>
      </w:r>
      <w:r w:rsidRPr="00BF35BF">
        <w:rPr>
          <w:rFonts w:ascii="Times New Roman" w:eastAsia="Times New Roman" w:hAnsi="Times New Roman" w:cs="Times New Roman"/>
          <w:color w:val="22272F"/>
          <w:sz w:val="32"/>
          <w:szCs w:val="32"/>
          <w:lang w:eastAsia="ru-RU"/>
        </w:rPr>
        <w:br/>
        <w:t>групп населения, при амбулаторном лечении которых лекарственные средства отпускаются по рецептам врачей с 50-процентной скидкой со свободных цен</w:t>
      </w:r>
    </w:p>
    <w:p w:rsidR="00BF35BF" w:rsidRPr="00BF35BF" w:rsidRDefault="00BF35BF" w:rsidP="00BF35BF">
      <w:pPr>
        <w:pBdr>
          <w:bottom w:val="dashed" w:sz="6" w:space="0" w:color="auto"/>
        </w:pBdr>
        <w:shd w:val="clear" w:color="auto" w:fill="E1E2E2"/>
        <w:spacing w:line="240" w:lineRule="auto"/>
        <w:jc w:val="both"/>
        <w:outlineLvl w:val="3"/>
        <w:rPr>
          <w:rFonts w:ascii="Times New Roman" w:eastAsia="Times New Roman" w:hAnsi="Times New Roman" w:cs="Times New Roman"/>
          <w:color w:val="3272C0"/>
          <w:sz w:val="24"/>
          <w:szCs w:val="24"/>
          <w:lang w:eastAsia="ru-RU"/>
        </w:rPr>
      </w:pPr>
      <w:r w:rsidRPr="00BF35BF">
        <w:rPr>
          <w:rFonts w:ascii="Times New Roman" w:eastAsia="Times New Roman" w:hAnsi="Times New Roman" w:cs="Times New Roman"/>
          <w:color w:val="3272C0"/>
          <w:sz w:val="24"/>
          <w:szCs w:val="24"/>
          <w:lang w:eastAsia="ru-RU"/>
        </w:rPr>
        <w:t>С изменениями и дополнениями от:</w:t>
      </w:r>
    </w:p>
    <w:p w:rsidR="00BF35BF" w:rsidRPr="00BF35BF" w:rsidRDefault="00BF35BF" w:rsidP="00BF35B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BF35B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Пенсионеры, получающие пенсию по старости, инвалидности или по случаю потери кормильца в минимальных размерах</w:t>
      </w:r>
    </w:p>
    <w:p w:rsidR="00BF35BF" w:rsidRPr="00BF35BF" w:rsidRDefault="00BF35BF" w:rsidP="00BF35B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BF35B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Работающие инвалиды II группы, инвалиды III группы, признанные в установленном порядке безработными</w:t>
      </w:r>
      <w:hyperlink r:id="rId51" w:anchor="/document/101268/entry/5000" w:history="1">
        <w:r w:rsidRPr="00BF35BF">
          <w:rPr>
            <w:rFonts w:ascii="Times New Roman" w:eastAsia="Times New Roman" w:hAnsi="Times New Roman" w:cs="Times New Roman"/>
            <w:color w:val="3272C0"/>
            <w:sz w:val="23"/>
            <w:szCs w:val="23"/>
            <w:lang w:eastAsia="ru-RU"/>
          </w:rPr>
          <w:t>*</w:t>
        </w:r>
      </w:hyperlink>
    </w:p>
    <w:p w:rsidR="00BF35BF" w:rsidRPr="00BF35BF" w:rsidRDefault="00BF35BF" w:rsidP="00BF35B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BF35B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Граждане (в том числе временно направленные или командированные), принимавшие в 1988-1990 годах участие в работах по ликвидации последствий чернобыльской катастрофы в пределах зоны отчуждения или занятые в эот период на эксплуатации или других работах на Чернобыльской АЭС; военнослужащие и военнообязанные, призванные на специальные сборы и привлеченные в эти годы к выполнению работ, связанных с ликвидацией последствий чернобыльской катастрофы, независимо от места дислокации и выполнявшихся работ, а также лица начальствующего и рядового состава органов внутренних дел, проходившие в 1988-1990 годах службу а зоне отчуждения.</w:t>
      </w:r>
    </w:p>
    <w:p w:rsidR="00BF35BF" w:rsidRPr="00BF35BF" w:rsidRDefault="00BF35BF" w:rsidP="00BF35B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BF35B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lastRenderedPageBreak/>
        <w:t>Лица, подвергшиеся политическим репрессиям в виде лишения свободы, ссылки, высылки, направления на спецпоселение, привлечения к принудительному труду в условиях ограничения свободы, в том числе "в рабочих колоннах НКВД", иным ограничениям прав и свобод, необоснованно помещавшихся в психиатрические лечебные учреждения и впоследствии реабилитированных, в том числе граждан из числа репрессированных народов, подвергшихся репрессиям на территории Российской Федерации по признакам национальной и иной принадлежности (далее именуются реабилитированные лица); лица признанные пострадавшими от политических репрессий, включая граждан из числа репрессированных народов, подвергшихся репрессиям на территории Российской Федерации по признакам национальной и иной принадлежности (далее именуются - лица, признанные пострадавшими)</w:t>
      </w:r>
      <w:hyperlink r:id="rId52" w:anchor="/document/101268/entry/5002" w:history="1">
        <w:r w:rsidRPr="00BF35BF">
          <w:rPr>
            <w:rFonts w:ascii="Times New Roman" w:eastAsia="Times New Roman" w:hAnsi="Times New Roman" w:cs="Times New Roman"/>
            <w:color w:val="3272C0"/>
            <w:sz w:val="23"/>
            <w:szCs w:val="23"/>
            <w:lang w:eastAsia="ru-RU"/>
          </w:rPr>
          <w:t>**</w:t>
        </w:r>
      </w:hyperlink>
    </w:p>
    <w:p w:rsidR="00BF35BF" w:rsidRPr="00BF35BF" w:rsidRDefault="00BF35BF" w:rsidP="00BF35B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BF35B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Военнослужащие, в том числе уволенные в запас (отставку), проходившие военную службу в период с 22 июня 1941 г. по 3 сентября 1945 г. в воинских частях, учреждениях, военно-учебных заведениях, не входивших в состав действующей армии, и награжденные медалью "За победу над Германией в Великой Отечественной войне 1941-1945 гг." или медалью "За победу над Японией"</w:t>
      </w:r>
      <w:hyperlink r:id="rId53" w:anchor="/document/101268/entry/5009" w:history="1">
        <w:r w:rsidRPr="00BF35BF">
          <w:rPr>
            <w:rFonts w:ascii="Times New Roman" w:eastAsia="Times New Roman" w:hAnsi="Times New Roman" w:cs="Times New Roman"/>
            <w:color w:val="3272C0"/>
            <w:sz w:val="23"/>
            <w:szCs w:val="23"/>
            <w:lang w:eastAsia="ru-RU"/>
          </w:rPr>
          <w:t>***</w:t>
        </w:r>
      </w:hyperlink>
    </w:p>
    <w:p w:rsidR="00BF35BF" w:rsidRPr="00BF35BF" w:rsidRDefault="00BF35BF" w:rsidP="00BF35B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BF35B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Лица, работавшие в годы Великой Отечественной войны на объектах противовоздушной обороны, местной противовоздушной обороны, строительстве оборонительных сооружений, морских баз, аэродромов и других военных объектов в пределах тыловых границ действующих фронтов, на прифронтовых участках железных и автомобильных дорог, члены экипажей судов транспортного флота, интернированные в начале Великой Отечественной войны в портах других государств; лица, привлекавшиеся органами местной власти к сбору боеприпасов и военной техники, разминированию территорий и объектов в годы Великой Отечественной войны</w:t>
      </w:r>
      <w:hyperlink r:id="rId54" w:anchor="/document/101268/entry/5009" w:history="1">
        <w:r w:rsidRPr="00BF35BF">
          <w:rPr>
            <w:rFonts w:ascii="Times New Roman" w:eastAsia="Times New Roman" w:hAnsi="Times New Roman" w:cs="Times New Roman"/>
            <w:color w:val="3272C0"/>
            <w:sz w:val="23"/>
            <w:szCs w:val="23"/>
            <w:lang w:eastAsia="ru-RU"/>
          </w:rPr>
          <w:t>***.</w:t>
        </w:r>
      </w:hyperlink>
    </w:p>
    <w:p w:rsidR="00BF35BF" w:rsidRPr="00BF35BF" w:rsidRDefault="00BF35BF" w:rsidP="00BF35B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BF35B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Лица, проработавшие в тылу в период с 22 июня 1941 г. по 9 мая 1945 г. не менее шести месяцев, исключая период работы на временно оккупированных территориях СССР, либо проработавшие менее шести месяцев и награжденные орденами или медалями СССР за самоотверженный труд в годы Великой Отечественной войны </w:t>
      </w:r>
      <w:hyperlink r:id="rId55" w:anchor="/document/101268/entry/5009" w:history="1">
        <w:r w:rsidRPr="00BF35BF">
          <w:rPr>
            <w:rFonts w:ascii="Times New Roman" w:eastAsia="Times New Roman" w:hAnsi="Times New Roman" w:cs="Times New Roman"/>
            <w:color w:val="3272C0"/>
            <w:sz w:val="23"/>
            <w:szCs w:val="23"/>
            <w:lang w:eastAsia="ru-RU"/>
          </w:rPr>
          <w:t>***.</w:t>
        </w:r>
      </w:hyperlink>
    </w:p>
    <w:p w:rsidR="00BF35BF" w:rsidRPr="00BF35BF" w:rsidRDefault="00BF35BF" w:rsidP="00BF35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color w:val="22272F"/>
          <w:sz w:val="20"/>
          <w:szCs w:val="20"/>
          <w:lang w:eastAsia="ru-RU"/>
        </w:rPr>
      </w:pPr>
      <w:r w:rsidRPr="00BF35BF">
        <w:rPr>
          <w:rFonts w:ascii="Courier New" w:eastAsia="Times New Roman" w:hAnsi="Courier New" w:cs="Courier New"/>
          <w:color w:val="22272F"/>
          <w:sz w:val="20"/>
          <w:szCs w:val="20"/>
          <w:lang w:eastAsia="ru-RU"/>
        </w:rPr>
        <w:t>───────────────────────────────────────</w:t>
      </w:r>
    </w:p>
    <w:p w:rsidR="00BF35BF" w:rsidRPr="00BF35BF" w:rsidRDefault="00BF35BF" w:rsidP="00BF35B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BF35B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* Инвалиды III группы, признанные в установленном порядке безработными, кроме лекарственных средств имеют право на приобретение с 50-процентной скидкой изделий медицинского назначения (мочеприемников, калоприемников) перевязочных средств по медицинским показаниям.</w:t>
      </w:r>
    </w:p>
    <w:p w:rsidR="00BF35BF" w:rsidRPr="00BF35BF" w:rsidRDefault="00BF35BF" w:rsidP="00BF35B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BF35B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** Указанные в настоящем абзаце лица имеют право на льготы при приобретении лекарственных средств при условии, что они имеют инвалидность или являются пенсионерами и постоянно проживают на территории Российской Федерации.</w:t>
      </w:r>
    </w:p>
    <w:p w:rsidR="00BF35BF" w:rsidRPr="00BF35BF" w:rsidRDefault="00BF35BF" w:rsidP="00BF35B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BF35B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*** Указанные лица имеют право на бесплатное изготовление и ремонт зубных протезов (за исключением протезов из драгоценных металлов).</w:t>
      </w:r>
    </w:p>
    <w:p w:rsidR="00F4216F" w:rsidRPr="00BF35BF" w:rsidRDefault="00F4216F" w:rsidP="00BF35BF">
      <w:bookmarkStart w:id="0" w:name="_GoBack"/>
      <w:bookmarkEnd w:id="0"/>
    </w:p>
    <w:sectPr w:rsidR="00F4216F" w:rsidRPr="00BF35B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3B56"/>
    <w:rsid w:val="00BF35BF"/>
    <w:rsid w:val="00DB3B56"/>
    <w:rsid w:val="00F421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AB50B84-3A3D-4C86-841E-902B28BF79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4">
    <w:name w:val="heading 4"/>
    <w:basedOn w:val="a"/>
    <w:link w:val="40"/>
    <w:uiPriority w:val="9"/>
    <w:qFormat/>
    <w:rsid w:val="00BF35BF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BF35BF"/>
    <w:rPr>
      <w:color w:val="0000FF"/>
      <w:u w:val="single"/>
    </w:rPr>
  </w:style>
  <w:style w:type="character" w:customStyle="1" w:styleId="40">
    <w:name w:val="Заголовок 4 Знак"/>
    <w:basedOn w:val="a0"/>
    <w:link w:val="4"/>
    <w:uiPriority w:val="9"/>
    <w:rsid w:val="00BF35BF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s3">
    <w:name w:val="s_3"/>
    <w:basedOn w:val="a"/>
    <w:rsid w:val="00BF35B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52">
    <w:name w:val="s_52"/>
    <w:basedOn w:val="a"/>
    <w:rsid w:val="00BF35B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9">
    <w:name w:val="s_9"/>
    <w:basedOn w:val="a"/>
    <w:rsid w:val="00BF35B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">
    <w:name w:val="s_1"/>
    <w:basedOn w:val="a"/>
    <w:rsid w:val="00BF35B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22">
    <w:name w:val="s_22"/>
    <w:basedOn w:val="a"/>
    <w:rsid w:val="00BF35B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7">
    <w:name w:val="s_7"/>
    <w:basedOn w:val="a0"/>
    <w:rsid w:val="00BF35BF"/>
  </w:style>
  <w:style w:type="paragraph" w:customStyle="1" w:styleId="s16">
    <w:name w:val="s_16"/>
    <w:basedOn w:val="a"/>
    <w:rsid w:val="00BF35B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mpty">
    <w:name w:val="empty"/>
    <w:basedOn w:val="a"/>
    <w:rsid w:val="00BF35B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0">
    <w:name w:val="s_10"/>
    <w:basedOn w:val="a0"/>
    <w:rsid w:val="00BF35BF"/>
  </w:style>
  <w:style w:type="paragraph" w:styleId="HTML">
    <w:name w:val="HTML Preformatted"/>
    <w:basedOn w:val="a"/>
    <w:link w:val="HTML0"/>
    <w:uiPriority w:val="99"/>
    <w:semiHidden/>
    <w:unhideWhenUsed/>
    <w:rsid w:val="00BF35B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BF35BF"/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03001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0303971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658925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037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6774602"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595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3233409"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0857690"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0937871"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8808652"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427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271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0174392"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3609374"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7540072"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9533289"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9952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810053"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8308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8939776"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8675884"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5425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0242327"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5013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513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2557719"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3473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9656960"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2540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7435038"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3159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400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5341062"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3514676"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0463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7370348"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0325833"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1687515">
          <w:marLeft w:val="0"/>
          <w:marRight w:val="0"/>
          <w:marTop w:val="0"/>
          <w:marBottom w:val="112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6192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internet.garant.ru/" TargetMode="External"/><Relationship Id="rId18" Type="http://schemas.openxmlformats.org/officeDocument/2006/relationships/hyperlink" Target="https://internet.garant.ru/" TargetMode="External"/><Relationship Id="rId26" Type="http://schemas.openxmlformats.org/officeDocument/2006/relationships/hyperlink" Target="https://internet.garant.ru/" TargetMode="External"/><Relationship Id="rId39" Type="http://schemas.openxmlformats.org/officeDocument/2006/relationships/hyperlink" Target="https://internet.garant.ru/" TargetMode="External"/><Relationship Id="rId21" Type="http://schemas.openxmlformats.org/officeDocument/2006/relationships/hyperlink" Target="https://internet.garant.ru/" TargetMode="External"/><Relationship Id="rId34" Type="http://schemas.openxmlformats.org/officeDocument/2006/relationships/hyperlink" Target="https://internet.garant.ru/" TargetMode="External"/><Relationship Id="rId42" Type="http://schemas.openxmlformats.org/officeDocument/2006/relationships/hyperlink" Target="https://internet.garant.ru/" TargetMode="External"/><Relationship Id="rId47" Type="http://schemas.openxmlformats.org/officeDocument/2006/relationships/hyperlink" Target="https://internet.garant.ru/" TargetMode="External"/><Relationship Id="rId50" Type="http://schemas.openxmlformats.org/officeDocument/2006/relationships/hyperlink" Target="https://internet.garant.ru/" TargetMode="External"/><Relationship Id="rId55" Type="http://schemas.openxmlformats.org/officeDocument/2006/relationships/hyperlink" Target="https://internet.garant.ru/" TargetMode="External"/><Relationship Id="rId7" Type="http://schemas.openxmlformats.org/officeDocument/2006/relationships/hyperlink" Target="https://internet.garant.ru/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internet.garant.ru/" TargetMode="External"/><Relationship Id="rId29" Type="http://schemas.openxmlformats.org/officeDocument/2006/relationships/hyperlink" Target="https://internet.garant.ru/" TargetMode="External"/><Relationship Id="rId11" Type="http://schemas.openxmlformats.org/officeDocument/2006/relationships/hyperlink" Target="https://internet.garant.ru/" TargetMode="External"/><Relationship Id="rId24" Type="http://schemas.openxmlformats.org/officeDocument/2006/relationships/hyperlink" Target="https://internet.garant.ru/" TargetMode="External"/><Relationship Id="rId32" Type="http://schemas.openxmlformats.org/officeDocument/2006/relationships/hyperlink" Target="https://internet.garant.ru/" TargetMode="External"/><Relationship Id="rId37" Type="http://schemas.openxmlformats.org/officeDocument/2006/relationships/hyperlink" Target="https://internet.garant.ru/" TargetMode="External"/><Relationship Id="rId40" Type="http://schemas.openxmlformats.org/officeDocument/2006/relationships/hyperlink" Target="https://internet.garant.ru/" TargetMode="External"/><Relationship Id="rId45" Type="http://schemas.openxmlformats.org/officeDocument/2006/relationships/hyperlink" Target="https://internet.garant.ru/" TargetMode="External"/><Relationship Id="rId53" Type="http://schemas.openxmlformats.org/officeDocument/2006/relationships/hyperlink" Target="https://internet.garant.ru/" TargetMode="External"/><Relationship Id="rId5" Type="http://schemas.openxmlformats.org/officeDocument/2006/relationships/hyperlink" Target="https://internet.garant.ru/" TargetMode="External"/><Relationship Id="rId19" Type="http://schemas.openxmlformats.org/officeDocument/2006/relationships/hyperlink" Target="https://internet.garant.ru/" TargetMode="External"/><Relationship Id="rId4" Type="http://schemas.openxmlformats.org/officeDocument/2006/relationships/hyperlink" Target="https://internet.garant.ru/" TargetMode="External"/><Relationship Id="rId9" Type="http://schemas.openxmlformats.org/officeDocument/2006/relationships/hyperlink" Target="https://internet.garant.ru/" TargetMode="External"/><Relationship Id="rId14" Type="http://schemas.openxmlformats.org/officeDocument/2006/relationships/hyperlink" Target="https://internet.garant.ru/" TargetMode="External"/><Relationship Id="rId22" Type="http://schemas.openxmlformats.org/officeDocument/2006/relationships/hyperlink" Target="https://internet.garant.ru/" TargetMode="External"/><Relationship Id="rId27" Type="http://schemas.openxmlformats.org/officeDocument/2006/relationships/hyperlink" Target="https://internet.garant.ru/" TargetMode="External"/><Relationship Id="rId30" Type="http://schemas.openxmlformats.org/officeDocument/2006/relationships/hyperlink" Target="https://internet.garant.ru/" TargetMode="External"/><Relationship Id="rId35" Type="http://schemas.openxmlformats.org/officeDocument/2006/relationships/hyperlink" Target="https://internet.garant.ru/" TargetMode="External"/><Relationship Id="rId43" Type="http://schemas.openxmlformats.org/officeDocument/2006/relationships/hyperlink" Target="https://internet.garant.ru/" TargetMode="External"/><Relationship Id="rId48" Type="http://schemas.openxmlformats.org/officeDocument/2006/relationships/hyperlink" Target="https://internet.garant.ru/" TargetMode="External"/><Relationship Id="rId56" Type="http://schemas.openxmlformats.org/officeDocument/2006/relationships/fontTable" Target="fontTable.xml"/><Relationship Id="rId8" Type="http://schemas.openxmlformats.org/officeDocument/2006/relationships/hyperlink" Target="https://internet.garant.ru/" TargetMode="External"/><Relationship Id="rId51" Type="http://schemas.openxmlformats.org/officeDocument/2006/relationships/hyperlink" Target="https://internet.garant.ru/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https://internet.garant.ru/" TargetMode="External"/><Relationship Id="rId17" Type="http://schemas.openxmlformats.org/officeDocument/2006/relationships/hyperlink" Target="https://internet.garant.ru/" TargetMode="External"/><Relationship Id="rId25" Type="http://schemas.openxmlformats.org/officeDocument/2006/relationships/hyperlink" Target="https://internet.garant.ru/" TargetMode="External"/><Relationship Id="rId33" Type="http://schemas.openxmlformats.org/officeDocument/2006/relationships/hyperlink" Target="https://internet.garant.ru/" TargetMode="External"/><Relationship Id="rId38" Type="http://schemas.openxmlformats.org/officeDocument/2006/relationships/hyperlink" Target="https://internet.garant.ru/" TargetMode="External"/><Relationship Id="rId46" Type="http://schemas.openxmlformats.org/officeDocument/2006/relationships/hyperlink" Target="https://internet.garant.ru/" TargetMode="External"/><Relationship Id="rId20" Type="http://schemas.openxmlformats.org/officeDocument/2006/relationships/hyperlink" Target="https://internet.garant.ru/" TargetMode="External"/><Relationship Id="rId41" Type="http://schemas.openxmlformats.org/officeDocument/2006/relationships/hyperlink" Target="https://internet.garant.ru/" TargetMode="External"/><Relationship Id="rId54" Type="http://schemas.openxmlformats.org/officeDocument/2006/relationships/hyperlink" Target="https://internet.garant.ru/" TargetMode="External"/><Relationship Id="rId1" Type="http://schemas.openxmlformats.org/officeDocument/2006/relationships/styles" Target="styles.xml"/><Relationship Id="rId6" Type="http://schemas.openxmlformats.org/officeDocument/2006/relationships/hyperlink" Target="https://internet.garant.ru/" TargetMode="External"/><Relationship Id="rId15" Type="http://schemas.openxmlformats.org/officeDocument/2006/relationships/hyperlink" Target="https://internet.garant.ru/" TargetMode="External"/><Relationship Id="rId23" Type="http://schemas.openxmlformats.org/officeDocument/2006/relationships/hyperlink" Target="https://internet.garant.ru/" TargetMode="External"/><Relationship Id="rId28" Type="http://schemas.openxmlformats.org/officeDocument/2006/relationships/hyperlink" Target="https://internet.garant.ru/" TargetMode="External"/><Relationship Id="rId36" Type="http://schemas.openxmlformats.org/officeDocument/2006/relationships/hyperlink" Target="https://internet.garant.ru/" TargetMode="External"/><Relationship Id="rId49" Type="http://schemas.openxmlformats.org/officeDocument/2006/relationships/hyperlink" Target="https://internet.garant.ru/" TargetMode="External"/><Relationship Id="rId57" Type="http://schemas.openxmlformats.org/officeDocument/2006/relationships/theme" Target="theme/theme1.xml"/><Relationship Id="rId10" Type="http://schemas.openxmlformats.org/officeDocument/2006/relationships/hyperlink" Target="https://internet.garant.ru/" TargetMode="External"/><Relationship Id="rId31" Type="http://schemas.openxmlformats.org/officeDocument/2006/relationships/hyperlink" Target="https://internet.garant.ru/" TargetMode="External"/><Relationship Id="rId44" Type="http://schemas.openxmlformats.org/officeDocument/2006/relationships/hyperlink" Target="https://internet.garant.ru/" TargetMode="External"/><Relationship Id="rId52" Type="http://schemas.openxmlformats.org/officeDocument/2006/relationships/hyperlink" Target="https://internet.garan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15</Pages>
  <Words>5514</Words>
  <Characters>31435</Characters>
  <Application>Microsoft Office Word</Application>
  <DocSecurity>0</DocSecurity>
  <Lines>261</Lines>
  <Paragraphs>73</Paragraphs>
  <ScaleCrop>false</ScaleCrop>
  <Company/>
  <LinksUpToDate>false</LinksUpToDate>
  <CharactersWithSpaces>36876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trubacheva</dc:creator>
  <cp:keywords/>
  <dc:description/>
  <cp:lastModifiedBy>trubacheva</cp:lastModifiedBy>
  <cp:revision>2</cp:revision>
  <dcterms:created xsi:type="dcterms:W3CDTF">2025-02-25T10:58:00Z</dcterms:created>
  <dcterms:modified xsi:type="dcterms:W3CDTF">2025-02-25T11:08:00Z</dcterms:modified>
</cp:coreProperties>
</file>